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47893" w14:textId="0D0DEAF3" w:rsidR="001A174C" w:rsidRPr="00CF2840" w:rsidRDefault="0008799E" w:rsidP="0008799E">
      <w:pPr>
        <w:jc w:val="right"/>
        <w:rPr>
          <w:rFonts w:ascii="Times New Roman" w:hAnsi="Times New Roman"/>
          <w:b/>
          <w:bCs/>
        </w:rPr>
      </w:pPr>
      <w:r w:rsidRPr="00CF2840">
        <w:rPr>
          <w:rFonts w:ascii="Times New Roman" w:hAnsi="Times New Roman"/>
          <w:b/>
          <w:bCs/>
        </w:rPr>
        <w:t xml:space="preserve">Załącznik nr </w:t>
      </w:r>
      <w:r w:rsidR="00CF2840" w:rsidRPr="00CF2840">
        <w:rPr>
          <w:rFonts w:ascii="Times New Roman" w:hAnsi="Times New Roman"/>
          <w:b/>
          <w:bCs/>
        </w:rPr>
        <w:t xml:space="preserve">2 </w:t>
      </w:r>
      <w:r w:rsidRPr="00CF2840">
        <w:rPr>
          <w:rFonts w:ascii="Times New Roman" w:hAnsi="Times New Roman"/>
          <w:b/>
          <w:bCs/>
        </w:rPr>
        <w:t>do</w:t>
      </w:r>
      <w:r w:rsidR="00CF2840" w:rsidRPr="00CF2840">
        <w:rPr>
          <w:rFonts w:ascii="Times New Roman" w:hAnsi="Times New Roman"/>
          <w:b/>
          <w:bCs/>
        </w:rPr>
        <w:t xml:space="preserve"> SWZ – Opis przedmiotu zamówienia</w:t>
      </w:r>
    </w:p>
    <w:p w14:paraId="61FE00C9" w14:textId="77777777" w:rsidR="00CF2840" w:rsidRPr="00CF2840" w:rsidRDefault="00CF2840" w:rsidP="00CF2840">
      <w:pPr>
        <w:spacing w:after="0"/>
        <w:jc w:val="right"/>
        <w:rPr>
          <w:rFonts w:ascii="Times New Roman" w:hAnsi="Times New Roman"/>
          <w:b/>
          <w:bCs/>
        </w:rPr>
      </w:pPr>
    </w:p>
    <w:p w14:paraId="20BFE244" w14:textId="46D29DBA" w:rsidR="00CF2840" w:rsidRPr="00CF2840" w:rsidRDefault="00CF2840" w:rsidP="00CF2840">
      <w:pPr>
        <w:pStyle w:val="Tekstpodstawowy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216949816"/>
      <w:r w:rsidRPr="00CF2840">
        <w:rPr>
          <w:rFonts w:ascii="Times New Roman" w:hAnsi="Times New Roman"/>
          <w:b/>
          <w:sz w:val="24"/>
          <w:szCs w:val="24"/>
        </w:rPr>
        <w:t>„</w:t>
      </w:r>
      <w:r w:rsidRPr="00CF2840">
        <w:rPr>
          <w:rFonts w:ascii="Times New Roman" w:hAnsi="Times New Roman"/>
          <w:b/>
          <w:bCs/>
          <w:sz w:val="24"/>
          <w:szCs w:val="24"/>
        </w:rPr>
        <w:t>Zakup i wdrożenie systemu do wykrywania i reagowania na zagrożenia w sieci (NDR)”</w:t>
      </w:r>
    </w:p>
    <w:p w14:paraId="4389A673" w14:textId="77777777" w:rsidR="00CF2840" w:rsidRPr="00CF2840" w:rsidRDefault="00CF2840" w:rsidP="00CF2840">
      <w:pPr>
        <w:pStyle w:val="Tekstpodstawowy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E4FF7A" w14:textId="77777777" w:rsidR="00CF2840" w:rsidRPr="00CF2840" w:rsidRDefault="00CF2840" w:rsidP="00CF2840">
      <w:pPr>
        <w:spacing w:after="0" w:line="264" w:lineRule="auto"/>
        <w:jc w:val="center"/>
        <w:rPr>
          <w:rFonts w:ascii="Times New Roman" w:hAnsi="Times New Roman"/>
          <w:b/>
          <w:bCs/>
          <w:u w:val="single"/>
        </w:rPr>
      </w:pPr>
      <w:r w:rsidRPr="00CF2840">
        <w:rPr>
          <w:rFonts w:ascii="Times New Roman" w:hAnsi="Times New Roman"/>
          <w:b/>
          <w:bCs/>
          <w:u w:val="single"/>
        </w:rPr>
        <w:t>Znak sprawy: ZP/1/Sp./2026</w:t>
      </w:r>
    </w:p>
    <w:bookmarkEnd w:id="0"/>
    <w:p w14:paraId="15926D2E" w14:textId="1A674F76" w:rsidR="001A174C" w:rsidRPr="00187CA8" w:rsidRDefault="001A174C" w:rsidP="001A174C">
      <w:pPr>
        <w:spacing w:line="257" w:lineRule="auto"/>
        <w:rPr>
          <w:rFonts w:ascii="Calibri" w:hAnsi="Calibri" w:cs="Calibri"/>
          <w:sz w:val="22"/>
          <w:szCs w:val="22"/>
        </w:rPr>
      </w:pPr>
    </w:p>
    <w:p w14:paraId="1ADA79DA" w14:textId="53D8D1BA" w:rsidR="00C32740" w:rsidRPr="00CF2840" w:rsidRDefault="00863E9E" w:rsidP="005B6D7A">
      <w:pPr>
        <w:pStyle w:val="Nagwek1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F2840">
        <w:rPr>
          <w:rFonts w:ascii="Times New Roman" w:hAnsi="Times New Roman" w:cs="Times New Roman"/>
          <w:b/>
          <w:bCs/>
          <w:sz w:val="24"/>
          <w:szCs w:val="24"/>
        </w:rPr>
        <w:t>Wstęp</w:t>
      </w:r>
      <w:r w:rsidR="00C32740" w:rsidRPr="00CF284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770416A" w14:textId="0537EC26" w:rsidR="00C32740" w:rsidRPr="00CF2840" w:rsidRDefault="00C32740" w:rsidP="00C32740">
      <w:pPr>
        <w:rPr>
          <w:rFonts w:ascii="Times New Roman" w:hAnsi="Times New Roman"/>
        </w:rPr>
      </w:pPr>
      <w:r w:rsidRPr="00CF2840">
        <w:rPr>
          <w:rFonts w:ascii="Times New Roman" w:hAnsi="Times New Roman"/>
        </w:rPr>
        <w:t>Zamawiający oczekuj</w:t>
      </w:r>
      <w:r w:rsidR="00A40543" w:rsidRPr="00CF2840">
        <w:rPr>
          <w:rFonts w:ascii="Times New Roman" w:hAnsi="Times New Roman"/>
        </w:rPr>
        <w:t>e</w:t>
      </w:r>
      <w:r w:rsidRPr="00CF2840">
        <w:rPr>
          <w:rFonts w:ascii="Times New Roman" w:hAnsi="Times New Roman"/>
        </w:rPr>
        <w:t>:</w:t>
      </w:r>
    </w:p>
    <w:p w14:paraId="188A3A7B" w14:textId="425E776B" w:rsidR="00C32740" w:rsidRPr="00CF2840" w:rsidRDefault="00A40543" w:rsidP="005B6D7A">
      <w:pPr>
        <w:numPr>
          <w:ilvl w:val="0"/>
          <w:numId w:val="2"/>
        </w:numPr>
        <w:autoSpaceDN/>
        <w:spacing w:after="0" w:line="240" w:lineRule="auto"/>
        <w:rPr>
          <w:rFonts w:ascii="Times New Roman" w:hAnsi="Times New Roman"/>
        </w:rPr>
      </w:pPr>
      <w:r w:rsidRPr="00CF2840">
        <w:rPr>
          <w:rFonts w:ascii="Times New Roman" w:hAnsi="Times New Roman"/>
        </w:rPr>
        <w:t>Dostawy urządzenia klasy NDR,</w:t>
      </w:r>
    </w:p>
    <w:p w14:paraId="09F2324A" w14:textId="0A7CA6B4" w:rsidR="00C32740" w:rsidRPr="00CF2840" w:rsidRDefault="00A40543" w:rsidP="005B6D7A">
      <w:pPr>
        <w:numPr>
          <w:ilvl w:val="0"/>
          <w:numId w:val="2"/>
        </w:numPr>
        <w:autoSpaceDN/>
        <w:spacing w:after="0" w:line="240" w:lineRule="auto"/>
        <w:rPr>
          <w:rFonts w:ascii="Times New Roman" w:hAnsi="Times New Roman"/>
        </w:rPr>
      </w:pPr>
      <w:r w:rsidRPr="00CF2840">
        <w:rPr>
          <w:rFonts w:ascii="Times New Roman" w:hAnsi="Times New Roman"/>
        </w:rPr>
        <w:t>Dostawy urządzenia klasy NIPS,</w:t>
      </w:r>
    </w:p>
    <w:p w14:paraId="7BA264C1" w14:textId="5613998A" w:rsidR="00A40543" w:rsidRPr="00CF2840" w:rsidRDefault="00A40543" w:rsidP="005B6D7A">
      <w:pPr>
        <w:numPr>
          <w:ilvl w:val="0"/>
          <w:numId w:val="2"/>
        </w:numPr>
        <w:autoSpaceDN/>
        <w:spacing w:after="0" w:line="240" w:lineRule="auto"/>
        <w:rPr>
          <w:rFonts w:ascii="Times New Roman" w:hAnsi="Times New Roman"/>
        </w:rPr>
      </w:pPr>
      <w:r w:rsidRPr="00CF2840">
        <w:rPr>
          <w:rFonts w:ascii="Times New Roman" w:hAnsi="Times New Roman"/>
        </w:rPr>
        <w:t>Wdrożenia dostarczonych urządzeń,</w:t>
      </w:r>
    </w:p>
    <w:p w14:paraId="58B27D03" w14:textId="0E455A5B" w:rsidR="00C32740" w:rsidRPr="00CF2840" w:rsidRDefault="007B6E86" w:rsidP="005B6D7A">
      <w:pPr>
        <w:numPr>
          <w:ilvl w:val="0"/>
          <w:numId w:val="2"/>
        </w:numPr>
        <w:autoSpaceDN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A40543" w:rsidRPr="00CF2840">
        <w:rPr>
          <w:rFonts w:ascii="Times New Roman" w:hAnsi="Times New Roman"/>
        </w:rPr>
        <w:t>dzielani</w:t>
      </w:r>
      <w:r>
        <w:rPr>
          <w:rFonts w:ascii="Times New Roman" w:hAnsi="Times New Roman"/>
        </w:rPr>
        <w:t>e</w:t>
      </w:r>
      <w:r w:rsidR="00A40543" w:rsidRPr="00CF2840">
        <w:rPr>
          <w:rFonts w:ascii="Times New Roman" w:hAnsi="Times New Roman"/>
        </w:rPr>
        <w:t xml:space="preserve"> gwarancji na dostarczone urządzenia.</w:t>
      </w:r>
    </w:p>
    <w:p w14:paraId="2D734605" w14:textId="2793919D" w:rsidR="001A174C" w:rsidRPr="00CF2840" w:rsidRDefault="009170E7" w:rsidP="005B6D7A">
      <w:pPr>
        <w:pStyle w:val="Nagwek1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>Urządzeni</w:t>
      </w:r>
      <w:r w:rsidR="005E2384"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>e</w:t>
      </w:r>
      <w:r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 xml:space="preserve"> klasy NDR wraz z oprogramowaniem</w:t>
      </w:r>
      <w:r w:rsidR="00FD35CC"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 xml:space="preserve"> - 1 </w:t>
      </w:r>
      <w:proofErr w:type="spellStart"/>
      <w:r w:rsidR="00FD35CC"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>szt</w:t>
      </w:r>
      <w:proofErr w:type="spellEnd"/>
      <w:r w:rsidR="00863E9E"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>:</w:t>
      </w:r>
    </w:p>
    <w:tbl>
      <w:tblPr>
        <w:tblStyle w:val="TableNormal"/>
        <w:tblW w:w="14445" w:type="dxa"/>
        <w:tblLayout w:type="fixed"/>
        <w:tblCellMar>
          <w:left w:w="6" w:type="dxa"/>
          <w:right w:w="6" w:type="dxa"/>
        </w:tblCellMar>
        <w:tblLook w:val="06A0" w:firstRow="1" w:lastRow="0" w:firstColumn="1" w:lastColumn="0" w:noHBand="1" w:noVBand="1"/>
      </w:tblPr>
      <w:tblGrid>
        <w:gridCol w:w="555"/>
        <w:gridCol w:w="2412"/>
        <w:gridCol w:w="9318"/>
        <w:gridCol w:w="2160"/>
      </w:tblGrid>
      <w:tr w:rsidR="00C0676F" w:rsidRPr="00187CA8" w14:paraId="20D06E26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1749C9E9" w14:textId="77777777" w:rsidR="00C0676F" w:rsidRPr="00187CA8" w:rsidRDefault="00C0676F" w:rsidP="00C0676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87CA8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41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46D2262D" w14:textId="5FDB3806" w:rsidR="00C0676F" w:rsidRPr="00B154A6" w:rsidRDefault="00B154A6" w:rsidP="00C0676F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154A6">
              <w:rPr>
                <w:b/>
                <w:bCs/>
              </w:rPr>
              <w:t>Parametr</w:t>
            </w:r>
          </w:p>
        </w:tc>
        <w:tc>
          <w:tcPr>
            <w:tcW w:w="931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1D1D1" w:themeFill="background2" w:themeFillShade="E6"/>
          </w:tcPr>
          <w:p w14:paraId="24FD91BE" w14:textId="554B2108" w:rsidR="00C0676F" w:rsidRPr="00187CA8" w:rsidRDefault="00B154A6" w:rsidP="00C0676F">
            <w:pPr>
              <w:suppressAutoHyphens w:val="0"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7CA8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Wymagane parametry techniczne minimalne </w:t>
            </w:r>
          </w:p>
        </w:tc>
        <w:tc>
          <w:tcPr>
            <w:tcW w:w="216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1D1D1" w:themeFill="background2" w:themeFillShade="E6"/>
            <w:tcMar>
              <w:left w:w="10" w:type="dxa"/>
              <w:right w:w="10" w:type="dxa"/>
            </w:tcMar>
          </w:tcPr>
          <w:p w14:paraId="070F54A8" w14:textId="46FE4DDA" w:rsidR="00C0676F" w:rsidRPr="00187CA8" w:rsidRDefault="00C0676F" w:rsidP="00C0676F">
            <w:pPr>
              <w:suppressAutoHyphens w:val="0"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7CA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Oferowane parametry       </w:t>
            </w:r>
          </w:p>
          <w:p w14:paraId="722F6F5E" w14:textId="77777777" w:rsidR="00C0676F" w:rsidRPr="00187CA8" w:rsidRDefault="00C0676F" w:rsidP="00C0676F">
            <w:pPr>
              <w:suppressAutoHyphens w:val="0"/>
              <w:autoSpaceDN/>
              <w:spacing w:after="0"/>
              <w:jc w:val="center"/>
              <w:rPr>
                <w:rFonts w:ascii="Calibri" w:eastAsia="Times New Roman" w:hAnsi="Calibri" w:cs="Calibri"/>
                <w:b/>
                <w:bCs/>
                <w:noProof/>
                <w:kern w:val="0"/>
                <w:sz w:val="22"/>
                <w:szCs w:val="22"/>
                <w:lang w:eastAsia="pl-PL"/>
              </w:rPr>
            </w:pPr>
            <w:r w:rsidRPr="00187CA8">
              <w:rPr>
                <w:rFonts w:ascii="Calibri" w:hAnsi="Calibri" w:cs="Calibri"/>
                <w:b/>
                <w:bCs/>
                <w:sz w:val="22"/>
                <w:szCs w:val="22"/>
              </w:rPr>
              <w:t>Podać TAK/NIE lub podać parametr jeśli wymagane</w:t>
            </w:r>
          </w:p>
        </w:tc>
      </w:tr>
      <w:tr w:rsidR="00C0676F" w:rsidRPr="00187CA8" w14:paraId="4FCC235A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729028" w14:textId="1206AB0D" w:rsidR="00C0676F" w:rsidRPr="001D1F99" w:rsidRDefault="00C0676F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BDF879" w14:textId="618D20D9" w:rsidR="00C0676F" w:rsidRPr="00187CA8" w:rsidRDefault="00B10679" w:rsidP="00C0676F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Obudowa i interfejsy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05D047" w14:textId="77777777" w:rsidR="00451284" w:rsidRPr="006C5985" w:rsidRDefault="00B10679" w:rsidP="005B6D7A">
            <w:pPr>
              <w:pStyle w:val="Akapitzlist"/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</w:pPr>
            <w:r w:rsidRPr="006C598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 xml:space="preserve">Wysokość 1U do montażu w szafie </w:t>
            </w:r>
            <w:proofErr w:type="spellStart"/>
            <w:r w:rsidRPr="006C598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rack</w:t>
            </w:r>
            <w:proofErr w:type="spellEnd"/>
            <w:r w:rsidRPr="006C598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.</w:t>
            </w:r>
          </w:p>
          <w:p w14:paraId="33C93CA5" w14:textId="77777777" w:rsidR="00AD1835" w:rsidRDefault="00AD1835" w:rsidP="00451284">
            <w:pPr>
              <w:pStyle w:val="Akapitzlist"/>
              <w:suppressAutoHyphens w:val="0"/>
              <w:autoSpaceDN/>
              <w:spacing w:after="0" w:line="240" w:lineRule="auto"/>
              <w:ind w:left="1080"/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P</w:t>
            </w:r>
            <w:r w:rsidR="00451284" w:rsidRPr="006C598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 xml:space="preserve">arametr </w:t>
            </w:r>
            <w:r w:rsidR="002722BA" w:rsidRPr="006C598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doda</w:t>
            </w:r>
            <w:r w:rsidR="00B51858" w:rsidRPr="006C598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tkowo punktowan</w:t>
            </w:r>
            <w:r w:rsidR="005E2384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y</w:t>
            </w:r>
            <w:r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:</w:t>
            </w:r>
            <w:r w:rsidR="005E2384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 xml:space="preserve"> </w:t>
            </w:r>
          </w:p>
          <w:p w14:paraId="183E074C" w14:textId="1DA81C19" w:rsidR="00AD1835" w:rsidRPr="00AD1835" w:rsidRDefault="00AD1835" w:rsidP="00AD1835">
            <w:pPr>
              <w:pStyle w:val="Akapitzlist"/>
              <w:suppressAutoHyphens w:val="0"/>
              <w:autoSpaceDN/>
              <w:spacing w:after="0" w:line="240" w:lineRule="auto"/>
              <w:ind w:left="1080"/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</w:pPr>
            <w:r w:rsidRPr="006C598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Nie – 0 punktów</w:t>
            </w:r>
            <w:r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,</w:t>
            </w:r>
          </w:p>
          <w:p w14:paraId="067FB4E8" w14:textId="7BED63EF" w:rsidR="00AD1835" w:rsidRDefault="00136774" w:rsidP="00451284">
            <w:pPr>
              <w:pStyle w:val="Akapitzlist"/>
              <w:suppressAutoHyphens w:val="0"/>
              <w:autoSpaceDN/>
              <w:spacing w:after="0" w:line="240" w:lineRule="auto"/>
              <w:ind w:left="1080"/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</w:pPr>
            <w:r w:rsidRPr="006C598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 xml:space="preserve">Tak </w:t>
            </w:r>
            <w:r w:rsidR="00451284" w:rsidRPr="006C598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– 8 punktów</w:t>
            </w:r>
            <w:r w:rsidR="00AD1835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.</w:t>
            </w:r>
          </w:p>
          <w:p w14:paraId="692FB175" w14:textId="075ED69D" w:rsidR="00AD1835" w:rsidRPr="00AD1835" w:rsidRDefault="00AD1835" w:rsidP="00451284">
            <w:pPr>
              <w:pStyle w:val="Akapitzlist"/>
              <w:suppressAutoHyphens w:val="0"/>
              <w:autoSpaceDN/>
              <w:spacing w:after="0" w:line="240" w:lineRule="auto"/>
              <w:ind w:left="1080"/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</w:pPr>
            <w:r w:rsidRPr="00AD1835"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>Proszę opisać oferowany parametr</w:t>
            </w:r>
            <w:r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>!</w:t>
            </w:r>
          </w:p>
          <w:p w14:paraId="0F85C0E4" w14:textId="77777777" w:rsidR="00B10679" w:rsidRDefault="00B10679" w:rsidP="005B6D7A">
            <w:pPr>
              <w:pStyle w:val="Akapitzlist"/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0679">
              <w:rPr>
                <w:rFonts w:asciiTheme="minorHAnsi" w:hAnsiTheme="minorHAnsi" w:cstheme="minorHAnsi"/>
                <w:sz w:val="22"/>
                <w:szCs w:val="22"/>
              </w:rPr>
              <w:t>Posiadać co najmniej dwa porty USB</w:t>
            </w:r>
          </w:p>
          <w:p w14:paraId="2AEAF519" w14:textId="77777777" w:rsidR="00A806BD" w:rsidRDefault="00B10679" w:rsidP="005B6D7A">
            <w:pPr>
              <w:pStyle w:val="Akapitzlist"/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0679">
              <w:rPr>
                <w:rFonts w:asciiTheme="minorHAnsi" w:hAnsiTheme="minorHAnsi" w:cstheme="minorHAnsi"/>
                <w:sz w:val="22"/>
                <w:szCs w:val="22"/>
              </w:rPr>
              <w:t>Urządzenie musi posiadać dedykowany port do zarządzania, nie gorszy niż GE</w:t>
            </w:r>
          </w:p>
          <w:p w14:paraId="14C6E812" w14:textId="77777777" w:rsidR="00A806BD" w:rsidRDefault="00B10679" w:rsidP="005B6D7A">
            <w:pPr>
              <w:pStyle w:val="Akapitzlist"/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0679">
              <w:rPr>
                <w:rFonts w:asciiTheme="minorHAnsi" w:hAnsiTheme="minorHAnsi" w:cstheme="minorHAnsi"/>
                <w:sz w:val="22"/>
                <w:szCs w:val="22"/>
              </w:rPr>
              <w:t>Urządzenie musi posiadać minimum interfejsów: 2x SFP+, 8x SFP, 16x GE</w:t>
            </w:r>
          </w:p>
          <w:p w14:paraId="3BC0774E" w14:textId="77777777" w:rsidR="00A806BD" w:rsidRDefault="00B10679" w:rsidP="005B6D7A">
            <w:pPr>
              <w:pStyle w:val="Akapitzlist"/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06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Musi obsługiwać co najmniej 1T przestrzeni dyskowej.</w:t>
            </w:r>
          </w:p>
          <w:p w14:paraId="6EDAECCA" w14:textId="77777777" w:rsidR="00A806BD" w:rsidRDefault="00B10679" w:rsidP="005B6D7A">
            <w:pPr>
              <w:pStyle w:val="Akapitzlist"/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0679">
              <w:rPr>
                <w:rFonts w:asciiTheme="minorHAnsi" w:hAnsiTheme="minorHAnsi" w:cstheme="minorHAnsi"/>
                <w:sz w:val="22"/>
                <w:szCs w:val="22"/>
              </w:rPr>
              <w:t xml:space="preserve">Minimum 2 </w:t>
            </w:r>
            <w:proofErr w:type="spellStart"/>
            <w:r w:rsidRPr="00B10679">
              <w:rPr>
                <w:rFonts w:asciiTheme="minorHAnsi" w:hAnsiTheme="minorHAnsi" w:cstheme="minorHAnsi"/>
                <w:sz w:val="22"/>
                <w:szCs w:val="22"/>
              </w:rPr>
              <w:t>Gb</w:t>
            </w:r>
            <w:proofErr w:type="spellEnd"/>
            <w:r w:rsidRPr="00B10679">
              <w:rPr>
                <w:rFonts w:asciiTheme="minorHAnsi" w:hAnsiTheme="minorHAnsi" w:cstheme="minorHAnsi"/>
                <w:sz w:val="22"/>
                <w:szCs w:val="22"/>
              </w:rPr>
              <w:t>/s przepustowości wykrywania naruszeń w dwukierunkowym ruchu HTTP z włączonymi wszystkimi funkcjami wykrywania zagrożeń</w:t>
            </w:r>
          </w:p>
          <w:p w14:paraId="4C2A0D33" w14:textId="77777777" w:rsidR="009F3CF8" w:rsidRDefault="00B10679" w:rsidP="005B6D7A">
            <w:pPr>
              <w:pStyle w:val="Akapitzlist"/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0679">
              <w:rPr>
                <w:rFonts w:asciiTheme="minorHAnsi" w:hAnsiTheme="minorHAnsi" w:cstheme="minorHAnsi"/>
                <w:sz w:val="22"/>
                <w:szCs w:val="22"/>
              </w:rPr>
              <w:t xml:space="preserve">Proponowane rozwiązanie musi obsługiwać minimum 1 500 </w:t>
            </w:r>
            <w:proofErr w:type="spellStart"/>
            <w:r w:rsidRPr="00B10679">
              <w:rPr>
                <w:rFonts w:asciiTheme="minorHAnsi" w:hAnsiTheme="minorHAnsi" w:cstheme="minorHAnsi"/>
                <w:sz w:val="22"/>
                <w:szCs w:val="22"/>
              </w:rPr>
              <w:t>tys</w:t>
            </w:r>
            <w:proofErr w:type="spellEnd"/>
            <w:r w:rsidRPr="00B10679">
              <w:rPr>
                <w:rFonts w:asciiTheme="minorHAnsi" w:hAnsiTheme="minorHAnsi" w:cstheme="minorHAnsi"/>
                <w:sz w:val="22"/>
                <w:szCs w:val="22"/>
              </w:rPr>
              <w:t xml:space="preserve"> . jednoczesnych sesji.</w:t>
            </w:r>
          </w:p>
          <w:p w14:paraId="45C58392" w14:textId="77777777" w:rsidR="0091292B" w:rsidRPr="005B6D7A" w:rsidRDefault="009F3CF8" w:rsidP="005B6D7A">
            <w:pPr>
              <w:pStyle w:val="Akapitzlist"/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</w:pPr>
            <w:r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Parametr doda</w:t>
            </w:r>
            <w:r w:rsidR="00721ED0"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tkowo punktowany:</w:t>
            </w:r>
          </w:p>
          <w:p w14:paraId="5FF61F5E" w14:textId="2718A891" w:rsidR="003F0DFB" w:rsidRPr="005B6D7A" w:rsidRDefault="00B10679" w:rsidP="0091292B">
            <w:pPr>
              <w:pStyle w:val="Akapitzlist"/>
              <w:suppressAutoHyphens w:val="0"/>
              <w:autoSpaceDN/>
              <w:spacing w:after="0" w:line="240" w:lineRule="auto"/>
              <w:ind w:left="1080"/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</w:pPr>
            <w:r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Proponowane rozwiązanie musi obsługiwać </w:t>
            </w:r>
            <w:r w:rsidR="005E24A3"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50</w:t>
            </w:r>
            <w:r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 xml:space="preserve"> 000 nowych sesji /s w ruchu HTTP.</w:t>
            </w:r>
            <w:r w:rsidR="005B6D7A"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 xml:space="preserve"> – 0 punktów,</w:t>
            </w:r>
          </w:p>
          <w:p w14:paraId="384A019F" w14:textId="52521C12" w:rsidR="0091292B" w:rsidRDefault="0091292B" w:rsidP="0091292B">
            <w:pPr>
              <w:pStyle w:val="Akapitzlist"/>
              <w:suppressAutoHyphens w:val="0"/>
              <w:autoSpaceDN/>
              <w:spacing w:after="0" w:line="240" w:lineRule="auto"/>
              <w:ind w:left="1080"/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</w:pPr>
            <w:r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 xml:space="preserve">Proponowane rozwiązanie musi obsługiwać </w:t>
            </w:r>
            <w:r w:rsidR="007159CB"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75 000 lub w</w:t>
            </w:r>
            <w:r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>ięcej nowych sesji /s w ruchu HTTP.</w:t>
            </w:r>
            <w:r w:rsidR="007159CB"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 xml:space="preserve"> </w:t>
            </w:r>
            <w:r w:rsidR="005B6D7A" w:rsidRPr="005B6D7A">
              <w:rPr>
                <w:rFonts w:asciiTheme="minorHAnsi" w:hAnsiTheme="minorHAnsi" w:cstheme="minorHAnsi"/>
                <w:color w:val="156082" w:themeColor="accent1"/>
                <w:sz w:val="22"/>
                <w:szCs w:val="22"/>
              </w:rPr>
              <w:t xml:space="preserve"> – 4 punkty.</w:t>
            </w:r>
          </w:p>
          <w:p w14:paraId="7B826515" w14:textId="66BF463C" w:rsidR="00AD1835" w:rsidRPr="00AD1835" w:rsidRDefault="00AD1835" w:rsidP="00AD1835">
            <w:pPr>
              <w:pStyle w:val="Akapitzlist"/>
              <w:suppressAutoHyphens w:val="0"/>
              <w:autoSpaceDN/>
              <w:spacing w:after="0" w:line="240" w:lineRule="auto"/>
              <w:ind w:left="1080"/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</w:pPr>
            <w:r w:rsidRPr="00AD1835"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>Proszę opisać oferowany parametr</w:t>
            </w:r>
            <w:r>
              <w:rPr>
                <w:rFonts w:asciiTheme="minorHAnsi" w:hAnsiTheme="minorHAnsi" w:cstheme="minorHAnsi"/>
                <w:b/>
                <w:bCs/>
                <w:color w:val="EE0000"/>
                <w:sz w:val="22"/>
                <w:szCs w:val="22"/>
              </w:rPr>
              <w:t>!</w:t>
            </w:r>
          </w:p>
          <w:p w14:paraId="06F6F030" w14:textId="6B2D0139" w:rsidR="00C0676F" w:rsidRPr="0040047E" w:rsidRDefault="00B10679" w:rsidP="005B6D7A">
            <w:pPr>
              <w:pStyle w:val="Akapitzlist"/>
              <w:numPr>
                <w:ilvl w:val="0"/>
                <w:numId w:val="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10679">
              <w:rPr>
                <w:rFonts w:asciiTheme="minorHAnsi" w:hAnsiTheme="minorHAnsi" w:cstheme="minorHAnsi"/>
                <w:sz w:val="22"/>
                <w:szCs w:val="22"/>
              </w:rPr>
              <w:t>System musi posiadać wbudowane, redundantne zasilanie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30F20590" w14:textId="2ECCEEEE" w:rsidR="00C0676F" w:rsidRPr="00187CA8" w:rsidRDefault="00C0676F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0676F" w:rsidRPr="00187CA8" w14:paraId="232219D3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751CD1" w14:textId="74E25A6B" w:rsidR="00C0676F" w:rsidRPr="001D1F99" w:rsidRDefault="00C0676F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0DB424" w14:textId="2E701E3D" w:rsidR="00C0676F" w:rsidRPr="00187CA8" w:rsidRDefault="00E466E2" w:rsidP="00C0676F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Usługi sieciowe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D2F7C7" w14:textId="77777777" w:rsidR="00E466E2" w:rsidRDefault="00E466E2" w:rsidP="005B6D7A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Musi obsługiwać pasywny tryb pracy (TAP), nie ingerując w sieć klienta.</w:t>
            </w:r>
          </w:p>
          <w:p w14:paraId="1CB61C08" w14:textId="77777777" w:rsidR="00E466E2" w:rsidRDefault="00E466E2" w:rsidP="005B6D7A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być w stanie zintegrować się z zaporami ogniowymi tej samej marki w celu ograniczenia zagrożeń</w:t>
            </w:r>
          </w:p>
          <w:p w14:paraId="44256522" w14:textId="77777777" w:rsidR="00E466E2" w:rsidRDefault="00E466E2" w:rsidP="005B6D7A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Musi posiadać możliwość rozwiązywania wiadomości przez protokół MPLS, VXLAN oraz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QinQ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i wykrywania zagrożeń w tych wiadomościach.</w:t>
            </w:r>
          </w:p>
          <w:p w14:paraId="3DDB1517" w14:textId="118513D3" w:rsidR="00C0676F" w:rsidRPr="00922D94" w:rsidRDefault="00E466E2" w:rsidP="005B6D7A">
            <w:pPr>
              <w:numPr>
                <w:ilvl w:val="0"/>
                <w:numId w:val="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D657C">
              <w:rPr>
                <w:rFonts w:asciiTheme="minorHAnsi" w:hAnsiTheme="minorHAnsi" w:cstheme="minorHAnsi"/>
                <w:sz w:val="22"/>
                <w:szCs w:val="22"/>
              </w:rPr>
              <w:t>System musi posiadać możliwość deszyfrowania ruchu kierowanego na/wracającego z kluczowych serwerów. Funkcjonalność musi być realizowana na tej samej platformie co pozostałe elementy systemu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78C470A3" w14:textId="4A691F1A" w:rsidR="00C0676F" w:rsidRPr="00187CA8" w:rsidRDefault="00C0676F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0676F" w:rsidRPr="00187CA8" w14:paraId="47A19A3B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1E6B2A" w14:textId="45AB3A02" w:rsidR="00C0676F" w:rsidRPr="001D1F99" w:rsidRDefault="00C0676F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3879199" w14:textId="2982BBF8" w:rsidR="00C0676F" w:rsidRPr="00187CA8" w:rsidRDefault="007D4310" w:rsidP="00C0676F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Kontrola aplikacji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AB3D59" w14:textId="77777777" w:rsidR="007D4310" w:rsidRPr="007D4310" w:rsidRDefault="007D4310" w:rsidP="005B6D7A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7D4310">
              <w:rPr>
                <w:rFonts w:asciiTheme="minorHAnsi" w:hAnsiTheme="minorHAnsi" w:cstheme="minorHAnsi"/>
                <w:sz w:val="22"/>
                <w:szCs w:val="22"/>
              </w:rPr>
              <w:t>Rozwiązanie musi obsługiwać ponad 6000 aplikacji, musi obsługiwać filtrowanie aplikacji według nazwy, kategorii, podkategorii, technologii i ryzyka oraz wspierać komunikatory internetowe, p2p, pocztę e-mail, przesyłanie plików, gry online, strumieniowe przesyłanie multimediów itp.</w:t>
            </w:r>
          </w:p>
          <w:p w14:paraId="1024E1D6" w14:textId="77777777" w:rsidR="007D4310" w:rsidRPr="007D4310" w:rsidRDefault="007D4310" w:rsidP="005B6D7A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7D4310">
              <w:rPr>
                <w:rFonts w:asciiTheme="minorHAnsi" w:hAnsiTheme="minorHAnsi" w:cstheme="minorHAnsi"/>
                <w:sz w:val="22"/>
                <w:szCs w:val="22"/>
              </w:rPr>
              <w:t>Rozwiązanie musi być w stanie zidentyfikować aplikacje mobilne typu iOS lub Android.</w:t>
            </w:r>
          </w:p>
          <w:p w14:paraId="57FA0FBF" w14:textId="0784BC31" w:rsidR="00C0676F" w:rsidRPr="007D4310" w:rsidRDefault="007D4310" w:rsidP="005B6D7A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7D4310">
              <w:rPr>
                <w:rFonts w:asciiTheme="minorHAnsi" w:hAnsiTheme="minorHAnsi" w:cstheme="minorHAnsi"/>
                <w:sz w:val="22"/>
                <w:szCs w:val="22"/>
              </w:rPr>
              <w:t>Rozwiązanie musi być w stanie identyfikować aplikacje w chmurze, musi zapewniać wielowymiarowe monitorowanie i statystyki dla aplikacji w chmurze, w tym kategorię ryzyka i funkcje.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32E99FBB" w14:textId="18C4FBBC" w:rsidR="00C0676F" w:rsidRPr="00187CA8" w:rsidRDefault="00C0676F" w:rsidP="00C0676F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87CA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0676F" w:rsidRPr="00187CA8" w14:paraId="77B7DD3C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934C8F" w14:textId="77777777" w:rsidR="00C0676F" w:rsidRPr="001D1F99" w:rsidRDefault="00C0676F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46AE1EB" w14:textId="2F58CA17" w:rsidR="00C0676F" w:rsidRPr="00187CA8" w:rsidRDefault="00836C66" w:rsidP="00C0676F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Wykrywanie zagrożeń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6D3136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co najmniej 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30000</w:t>
            </w: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 sygnatur IPS. Musi obsługiwać niestandardowe sygnatury, ręczne i automatyczne aktualizacje, wyodrębnianie sygnatur oraz wbudowaną encyklopedię zagrożeń.</w:t>
            </w:r>
          </w:p>
          <w:p w14:paraId="4D21B20A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Rozwiązanie musi obsługiwać ochronę przed atakami SQL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injection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XSS,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buffer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overflow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zarówno dla IPv4 jak i IPv6</w:t>
            </w:r>
          </w:p>
          <w:p w14:paraId="15BF6455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powinno obsługiwać ochronę przez atakami C&amp;C z limitem żądań, limitem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proxy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niestandardowym progiem, Musi obsługiwać wykrywanie co najmniej metod uwierzytelniania: JS Cookie,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Redirect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Access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confirm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, CAPCHA</w:t>
            </w:r>
          </w:p>
          <w:p w14:paraId="5F41F356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obsługiwać wykrywanie anomalii protokołów HTTP, SMTP, IMAP, POP3, VOIP, NETBIOS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itp.</w:t>
            </w:r>
          </w:p>
          <w:p w14:paraId="6BB3C325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Niestandardowe reguły wykrywania włamań muszą obsługiwać konfigurowanie kierunku ruchu ataku w celu poprawy dokładności analizy źródła ataku.</w:t>
            </w:r>
          </w:p>
          <w:p w14:paraId="60FDBEC8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umożliwiać tworzenie białych list dla modułu IPS.</w:t>
            </w:r>
          </w:p>
          <w:p w14:paraId="23E4B4C3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mieć wstępnie zdefiniowane profile IPS.</w:t>
            </w:r>
          </w:p>
          <w:p w14:paraId="4DCA3FA0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mieć opcję przechwytywania pakietów</w:t>
            </w:r>
          </w:p>
          <w:p w14:paraId="7C801D0E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umieć wykrywa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reverse-shell</w:t>
            </w:r>
            <w:proofErr w:type="spellEnd"/>
          </w:p>
          <w:p w14:paraId="196DD9D0" w14:textId="77777777" w:rsidR="003F10FE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potrafi zdefiniować odpowiednie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treshholdy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chroniące przed atakami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Flood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, bazując na parametrach dostarczonego ruchu</w:t>
            </w:r>
          </w:p>
          <w:p w14:paraId="51723C06" w14:textId="51681B4C" w:rsidR="003F10FE" w:rsidRPr="00C47F4C" w:rsidRDefault="003F10FE" w:rsidP="005B6D7A">
            <w:pPr>
              <w:numPr>
                <w:ilvl w:val="0"/>
                <w:numId w:val="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System musi mapować wykryte zagrożenia na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framework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MITRE ATT&amp;CK</w:t>
            </w:r>
          </w:p>
          <w:p w14:paraId="035FB4EB" w14:textId="1D1E4E97" w:rsidR="00C0676F" w:rsidRPr="00187CA8" w:rsidRDefault="00C0676F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3369AA52" w14:textId="2F3AF1EC" w:rsidR="00C0676F" w:rsidRPr="00187CA8" w:rsidRDefault="00C0676F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3295B" w:rsidRPr="00187CA8" w14:paraId="114483E0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A08C0C2" w14:textId="77777777" w:rsidR="0033295B" w:rsidRPr="001D1F99" w:rsidRDefault="0033295B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D7D0E1" w14:textId="1980F503" w:rsidR="0033295B" w:rsidRDefault="002B3AEE" w:rsidP="00C0676F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Skanowanie antywirusowe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27A9C8" w14:textId="77777777" w:rsidR="002B3AEE" w:rsidRDefault="002B3AEE" w:rsidP="005B6D7A">
            <w:pPr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co najmniej 13 milionów sygnatur antywirusowych z ręcznymi lub automatycznymi aktualizacjami sygnatur.</w:t>
            </w:r>
          </w:p>
          <w:p w14:paraId="4DFB72FF" w14:textId="77777777" w:rsidR="002B3AEE" w:rsidRDefault="002B3AEE" w:rsidP="005B6D7A">
            <w:pPr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wspierać antywirus oparty na przepływie dla protokołów min. HTTP, SMTP, POP3, IMAP, FTP/SFTP.</w:t>
            </w:r>
          </w:p>
          <w:p w14:paraId="0E5150F7" w14:textId="77777777" w:rsidR="002B3AEE" w:rsidRDefault="002B3AEE" w:rsidP="005B6D7A">
            <w:pPr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obsługiwać wykrywanie wirusów w skompresowanych plikach, takich jak RAR, ZIP, GZIP, BZIP2, TAR oraz wspierać wielowarstwowe wykrywanie skompresowanych plików dla nie mniej niż 5 warstw dekompresji i dostosowanie akcji po wykryciu zagrożenia w tych plikach</w:t>
            </w:r>
          </w:p>
          <w:p w14:paraId="2E7531FD" w14:textId="3E44F91C" w:rsidR="0033295B" w:rsidRPr="00C47F4C" w:rsidRDefault="002B3AEE" w:rsidP="005B6D7A">
            <w:pPr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wykrywanie zaszyfrowanych skompresowanych plików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610B8043" w14:textId="77777777" w:rsidR="0033295B" w:rsidRPr="00187CA8" w:rsidRDefault="0033295B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200D" w:rsidRPr="00187CA8" w14:paraId="470A3687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F79D41" w14:textId="77777777" w:rsidR="00F5200D" w:rsidRPr="001D1F99" w:rsidRDefault="00F5200D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A5891EB" w14:textId="74F2B29E" w:rsidR="00F5200D" w:rsidRPr="00C47F4C" w:rsidRDefault="009059EA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Wykrywanie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botnetów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C&amp;C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9AA1A8" w14:textId="77777777" w:rsidR="009059EA" w:rsidRDefault="009059EA" w:rsidP="005B6D7A">
            <w:pPr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wspierać skuteczne wykrywanie botów intranetowych i zapobieganie dalszym atakom ze strony zaawansowanych zagrożeń poprzez porównywanie uzyskanych informacji z bazą adresów C&amp;C.</w:t>
            </w:r>
          </w:p>
          <w:p w14:paraId="55D532B6" w14:textId="77777777" w:rsidR="009059EA" w:rsidRDefault="009059EA" w:rsidP="005B6D7A">
            <w:pPr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obsługiwać automatyczną aktualizację sygnatur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botnetów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C&amp;C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D2407D" w14:textId="77777777" w:rsidR="009059EA" w:rsidRDefault="009059EA" w:rsidP="005B6D7A">
            <w:pPr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dwa typy bazy adresów C&amp;C: bazę adresów IP i bazę danych domen.</w:t>
            </w:r>
          </w:p>
          <w:p w14:paraId="4361298D" w14:textId="77777777" w:rsidR="009059EA" w:rsidRDefault="009059EA" w:rsidP="005B6D7A">
            <w:pPr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Rozwiązanie musi obsługiwać wykrywanie C&amp;C protokołów w protokołach TCP, HTTP i DNS.</w:t>
            </w:r>
          </w:p>
          <w:p w14:paraId="32C2074E" w14:textId="77777777" w:rsidR="009059EA" w:rsidRDefault="009059EA" w:rsidP="005B6D7A">
            <w:pPr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wspierać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właczenie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wykrywania DGA w celu analizy odpowiedzi DNS i wykrywania, czy urządzenie jest atakowane przez nazwę domeny DGA.</w:t>
            </w:r>
          </w:p>
          <w:p w14:paraId="52E2ACE7" w14:textId="3279B1F1" w:rsidR="00F5200D" w:rsidRPr="00C47F4C" w:rsidRDefault="009059EA" w:rsidP="005B6D7A">
            <w:pPr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Musi wspierać wykrywanie tunelowania w protokole DNS w tym analizowanie zapytań DNS a także rejestrować logów zagrożeń wykrytych tuneli DNS.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5D0FED29" w14:textId="77777777" w:rsidR="00F5200D" w:rsidRPr="00187CA8" w:rsidRDefault="00F5200D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5200D" w:rsidRPr="00187CA8" w14:paraId="647F15C5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1A4879" w14:textId="77777777" w:rsidR="00F5200D" w:rsidRPr="001D1F99" w:rsidRDefault="00F5200D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5B02F9" w14:textId="18AC1586" w:rsidR="00F5200D" w:rsidRPr="00C47F4C" w:rsidRDefault="008C6EFF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Sandbox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w chmurze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10810C" w14:textId="77777777" w:rsidR="008C6EFF" w:rsidRDefault="008C6EFF" w:rsidP="005B6D7A">
            <w:pPr>
              <w:numPr>
                <w:ilvl w:val="0"/>
                <w:numId w:val="1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Rozwiązanie musi obsługiwać oparte na chmurze wirtualne środowisko analizy złośliwego oprogramowania w celu znalezienia nieznanych zagrożeń</w:t>
            </w:r>
          </w:p>
          <w:p w14:paraId="36F786A7" w14:textId="77777777" w:rsidR="008C6EFF" w:rsidRDefault="008C6EFF" w:rsidP="005B6D7A">
            <w:pPr>
              <w:numPr>
                <w:ilvl w:val="0"/>
                <w:numId w:val="1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przesyłanie złośliwych plików do piaskownicy w chmurze w celu analizy.</w:t>
            </w:r>
          </w:p>
          <w:p w14:paraId="21C8AD8D" w14:textId="77777777" w:rsidR="008C6EFF" w:rsidRDefault="008C6EFF" w:rsidP="005B6D7A">
            <w:pPr>
              <w:numPr>
                <w:ilvl w:val="0"/>
                <w:numId w:val="1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obsługiwać przesyłanie złośliwych plików z protokołów, w tym HTTP/HTTPS, POP3, IMAP4, SMTP i FTP.</w:t>
            </w:r>
          </w:p>
          <w:p w14:paraId="18A4461D" w14:textId="77777777" w:rsidR="008C6EFF" w:rsidRDefault="008C6EFF" w:rsidP="005B6D7A">
            <w:pPr>
              <w:numPr>
                <w:ilvl w:val="0"/>
                <w:numId w:val="1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typy plików, w tym PE, ZIP, RAR, Office, PDF, APK, JAR , SWF oraz skrypty</w:t>
            </w:r>
          </w:p>
          <w:p w14:paraId="195F1F39" w14:textId="77777777" w:rsidR="008C6EFF" w:rsidRDefault="008C6EFF" w:rsidP="005B6D7A">
            <w:pPr>
              <w:numPr>
                <w:ilvl w:val="0"/>
                <w:numId w:val="1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dostarczyć kompletny raport analizy behawioralnej dla złośliwych plików.</w:t>
            </w:r>
          </w:p>
          <w:p w14:paraId="4A8E136D" w14:textId="41B808AC" w:rsidR="00F5200D" w:rsidRPr="00C47F4C" w:rsidRDefault="008C6EFF" w:rsidP="005B6D7A">
            <w:pPr>
              <w:numPr>
                <w:ilvl w:val="0"/>
                <w:numId w:val="1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globalne udostępnianie informacji o zagrożeniach, aby wykryć nowe nieznane zagrożenie.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478C17EF" w14:textId="77777777" w:rsidR="00F5200D" w:rsidRPr="00187CA8" w:rsidRDefault="00F5200D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26163" w:rsidRPr="00187CA8" w14:paraId="51AE2837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31ABF1" w14:textId="77777777" w:rsidR="00B26163" w:rsidRPr="001D1F99" w:rsidRDefault="00B26163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9E05E8" w14:textId="32DB66F9" w:rsidR="00B26163" w:rsidRPr="00C47F4C" w:rsidRDefault="00B246DB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Wykrywanie spamu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916ADF" w14:textId="77777777" w:rsidR="005C265B" w:rsidRDefault="00B246DB" w:rsidP="005B6D7A">
            <w:pPr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wspierać klasyfikację i wykrywanie spamu w czasie rzeczywistym</w:t>
            </w:r>
            <w:r w:rsidR="005C265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79F0D8A" w14:textId="77777777" w:rsidR="005C265B" w:rsidRDefault="00B246DB" w:rsidP="005B6D7A">
            <w:pPr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wykrywanie spamu niezależnie od języka, formatu lub treści wiadomości.</w:t>
            </w:r>
          </w:p>
          <w:p w14:paraId="65DBE75E" w14:textId="77777777" w:rsidR="005C265B" w:rsidRDefault="00B246DB" w:rsidP="005B6D7A">
            <w:pPr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obsługiwać protokoły poczty e-mail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smtp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i pop3</w:t>
            </w:r>
          </w:p>
          <w:p w14:paraId="095573EB" w14:textId="418DEF28" w:rsidR="00B26163" w:rsidRPr="005C265B" w:rsidRDefault="00B246DB" w:rsidP="005B6D7A">
            <w:pPr>
              <w:numPr>
                <w:ilvl w:val="0"/>
                <w:numId w:val="11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białe listy wiadomości e-mail z zaufanych domen.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2E4CC1A8" w14:textId="77777777" w:rsidR="00B26163" w:rsidRPr="00187CA8" w:rsidRDefault="00B26163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C265B" w:rsidRPr="00187CA8" w14:paraId="146F6C1F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5C3415" w14:textId="77777777" w:rsidR="005C265B" w:rsidRPr="001D1F99" w:rsidRDefault="005C265B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46DD3F" w14:textId="6EA2C0DA" w:rsidR="005C265B" w:rsidRPr="00C47F4C" w:rsidRDefault="00AB221D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Dodatkowe funkcje ochrony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0F9991" w14:textId="77777777" w:rsidR="00AB221D" w:rsidRDefault="00AB221D" w:rsidP="005B6D7A">
            <w:pPr>
              <w:numPr>
                <w:ilvl w:val="0"/>
                <w:numId w:val="12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obsługiwać wykrywanie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DoS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DDoS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SYN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Flood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DNS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query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flood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itp.</w:t>
            </w:r>
          </w:p>
          <w:p w14:paraId="67C49CCF" w14:textId="77777777" w:rsidR="00AB221D" w:rsidRDefault="00AB221D" w:rsidP="005B6D7A">
            <w:pPr>
              <w:numPr>
                <w:ilvl w:val="0"/>
                <w:numId w:val="12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obsługiwać wykrywanie ataków ARP w tym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spoofing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ARP</w:t>
            </w:r>
          </w:p>
          <w:p w14:paraId="5EC85052" w14:textId="77777777" w:rsidR="00AB221D" w:rsidRDefault="00AB221D" w:rsidP="005B6D7A">
            <w:pPr>
              <w:numPr>
                <w:ilvl w:val="0"/>
                <w:numId w:val="12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wykrywanie anormalnych ataków protokołu.</w:t>
            </w:r>
          </w:p>
          <w:p w14:paraId="02A2AF01" w14:textId="61757CE0" w:rsidR="005C265B" w:rsidRPr="00C47F4C" w:rsidRDefault="00AB221D" w:rsidP="005B6D7A">
            <w:pPr>
              <w:numPr>
                <w:ilvl w:val="0"/>
                <w:numId w:val="12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powinno obsługiwać rejestrowanie IOC w celu śledzenia zagrożeń, takich jak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brute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force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, tworzenia podejrzanych plików, złośliwych procesów PowerShell itp. w celu pop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3620692B" w14:textId="77777777" w:rsidR="005C265B" w:rsidRPr="00187CA8" w:rsidRDefault="005C265B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221D" w:rsidRPr="00187CA8" w14:paraId="45F94805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B2D9B5" w14:textId="77777777" w:rsidR="00AB221D" w:rsidRPr="001D1F99" w:rsidRDefault="00AB221D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56E18D" w14:textId="27F47EF9" w:rsidR="00AB221D" w:rsidRPr="00C47F4C" w:rsidRDefault="00BC656A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Inteligentne funkcje bezpieczeństwa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F51A26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obsługiwać analizę korelacji zagrożeń, korelację między nieznanymi zagrożeniami, nietypowym zachowaniem i zachowaniem aplikacji, aby wykryć potencjalne zagrożenia lub ataki.</w:t>
            </w:r>
          </w:p>
          <w:p w14:paraId="347E4BFC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Rozwiązanie powinno umożliwiać aktualizację bazy danych modelu zachowania szkodliwego oprogramowania online w czasie rzeczywistym.</w:t>
            </w:r>
          </w:p>
          <w:p w14:paraId="1BE8A6F0" w14:textId="3D538BE5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powinno obsługiwać wykrywanie ponad 2000 znanych i nieznanych rodzin złośliwego oprogramowania, w tym wirusów, robaków,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trojanów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itp.</w:t>
            </w:r>
          </w:p>
          <w:p w14:paraId="16D5C592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zaawansowane wykrywanie złośliwego oprogramowania oparte na obserwacji zachowania</w:t>
            </w:r>
          </w:p>
          <w:p w14:paraId="5F4E5C5E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wspierać wykrycia oprogramowania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ransomware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i złośliwego oprogramowania do wydobywania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kryptowalut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DF6810F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powinno obsługiwać modelowanie zachowania w oparciu o ruch bazowy L3-L7, aby ujawnić nietypowe zachowanie sieci, takie jak skanowanie HTTP,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Spider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, SPAM, słabe hasła SSH / FTP dla serwerów i hostów.</w:t>
            </w:r>
          </w:p>
          <w:p w14:paraId="312EC9E4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obsługiwać wykrywanie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DDoS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w tym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Flood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Sockstress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zip of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death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reflect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dns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query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SSL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DDos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i aplikacyjny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DDoS</w:t>
            </w:r>
            <w:proofErr w:type="spellEnd"/>
          </w:p>
          <w:p w14:paraId="2CBF6ECD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inspekcję zaszyfrowanego ruchu tunelowego dla nieznanych aplikacji</w:t>
            </w:r>
          </w:p>
          <w:p w14:paraId="77CF4607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aktualizację bazy danych modelu nieprawidłowego zachowania online w czasie rzeczywistym</w:t>
            </w:r>
          </w:p>
          <w:p w14:paraId="78E3EA6B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zapewniać analizę kryminalistyczną , w tym analizę zagrożeń, bazę wiedzy, historię i topologię zagrożeń.</w:t>
            </w:r>
          </w:p>
          <w:p w14:paraId="2EEFCA86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obsługiwać działania administratora w celu zmiany stanu zagrożenia na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false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positive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, naprawionego, zignorowanego, potwierdzonego zdarzenia</w:t>
            </w:r>
          </w:p>
          <w:p w14:paraId="6A690167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czyszczenie zagrożeń serwera jednym kliknięciem i ponowną ocenę bezpieczeństwa hosta</w:t>
            </w:r>
          </w:p>
          <w:p w14:paraId="296D416A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obsługiwać białą listę zagrożeń, w tym nazwę zagrożenia, źródłowy/docelowy adres IP, liczbę odwiedzin itd.</w:t>
            </w:r>
          </w:p>
          <w:p w14:paraId="6F12687C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przechwytywanie pakietów online</w:t>
            </w:r>
          </w:p>
          <w:p w14:paraId="4287EC9D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obsługiwać lokalną technologię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honeypot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, aby wychwytywać ataki zagrożeń sieciowych i potwierdzać źródło zagrożenia, typ zagrożenia i częstość występowania</w:t>
            </w:r>
          </w:p>
          <w:p w14:paraId="5F6336B5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wykrywanie oszustw na podstawie behawioralnej dla ftp, HTTP, MYSQL, SSH, TELNET, dokumentów lub baz danych</w:t>
            </w:r>
          </w:p>
          <w:p w14:paraId="5836D34D" w14:textId="77777777" w:rsidR="00BC656A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C656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Rozwiązanie musi obsługiwać funkcję polowania na zagrożenia (</w:t>
            </w:r>
            <w:proofErr w:type="spellStart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>threat</w:t>
            </w:r>
            <w:proofErr w:type="spellEnd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>hunting</w:t>
            </w:r>
            <w:proofErr w:type="spellEnd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>), aby zebrać kompleksowe dowody i zapewnić dogłębną analizę</w:t>
            </w:r>
          </w:p>
          <w:p w14:paraId="7B17AE2B" w14:textId="3FFA2BC0" w:rsidR="00AB221D" w:rsidRPr="00C47F4C" w:rsidRDefault="00BC656A" w:rsidP="005B6D7A">
            <w:pPr>
              <w:numPr>
                <w:ilvl w:val="0"/>
                <w:numId w:val="13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C656A">
              <w:rPr>
                <w:rFonts w:asciiTheme="minorHAnsi" w:hAnsiTheme="minorHAnsi" w:cstheme="minorHAnsi"/>
                <w:sz w:val="22"/>
                <w:szCs w:val="22"/>
              </w:rPr>
              <w:t xml:space="preserve">Rozwiązanie powinno obsługiwać rejestrowanie IOC w celu śledzenia zagrożeń, takich jak </w:t>
            </w:r>
            <w:proofErr w:type="spellStart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>brute</w:t>
            </w:r>
            <w:proofErr w:type="spellEnd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>force</w:t>
            </w:r>
            <w:proofErr w:type="spellEnd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>remote</w:t>
            </w:r>
            <w:proofErr w:type="spellEnd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>dekto</w:t>
            </w:r>
            <w:proofErr w:type="spellEnd"/>
            <w:r w:rsidRPr="00BC656A">
              <w:rPr>
                <w:rFonts w:asciiTheme="minorHAnsi" w:hAnsiTheme="minorHAnsi" w:cstheme="minorHAnsi"/>
                <w:sz w:val="22"/>
                <w:szCs w:val="22"/>
              </w:rPr>
              <w:t>, tworzenia podejrzanych plików, złośliwych procesów PowerShell itp. w celu poprawy wykrywalność funkcji śledzenia zagrożeń.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5681A08E" w14:textId="77777777" w:rsidR="00AB221D" w:rsidRPr="00187CA8" w:rsidRDefault="00AB221D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C656A" w:rsidRPr="00187CA8" w14:paraId="3FFED6CF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EE931D" w14:textId="77777777" w:rsidR="00BC656A" w:rsidRPr="001D1F99" w:rsidRDefault="00BC656A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8E921C" w14:textId="13C8EFEB" w:rsidR="00BC656A" w:rsidRPr="00C47F4C" w:rsidRDefault="00DC60B5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Widoczność ryzyka/zagrożeń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266818" w14:textId="77777777" w:rsidR="00F727CC" w:rsidRDefault="00DC60B5" w:rsidP="005B6D7A">
            <w:pPr>
              <w:numPr>
                <w:ilvl w:val="0"/>
                <w:numId w:val="1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wizualizację zagrożeń intranetowych dla serwerów (zasobów krytycznych), a także wykrywanie nietypowego ruchu z nimi związanego.</w:t>
            </w:r>
          </w:p>
          <w:p w14:paraId="5C914561" w14:textId="77777777" w:rsidR="00F727CC" w:rsidRDefault="00DC60B5" w:rsidP="005B6D7A">
            <w:pPr>
              <w:numPr>
                <w:ilvl w:val="0"/>
                <w:numId w:val="1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widoczność zagrożeń dla ryzykownych hostów, w tym nazwy hosta, systemu operacyjnego, przeglądarki, typu usługi, aby rejestrować zagrożenia hosta i nietypowy ruch.</w:t>
            </w:r>
          </w:p>
          <w:p w14:paraId="6B07039F" w14:textId="77777777" w:rsidR="00F727CC" w:rsidRDefault="00DC60B5" w:rsidP="005B6D7A">
            <w:pPr>
              <w:numPr>
                <w:ilvl w:val="0"/>
                <w:numId w:val="1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widoczność podstawowych informacji opartych na hoście, indeksu ryzyka, zagrożeń i nietypowego ruchu.</w:t>
            </w:r>
          </w:p>
          <w:p w14:paraId="3B9E410C" w14:textId="77777777" w:rsidR="00F727CC" w:rsidRDefault="00DC60B5" w:rsidP="005B6D7A">
            <w:pPr>
              <w:numPr>
                <w:ilvl w:val="0"/>
                <w:numId w:val="1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wspierać widoczność zagrożeń, w tym nazwę zagrożenia, typ zagrożenia, poziom ryzyka, bazę wiedzy, pakiet kryminalistyczny itp.</w:t>
            </w:r>
          </w:p>
          <w:p w14:paraId="1B46C5E1" w14:textId="77777777" w:rsidR="00F727CC" w:rsidRDefault="00DC60B5" w:rsidP="005B6D7A">
            <w:pPr>
              <w:numPr>
                <w:ilvl w:val="0"/>
                <w:numId w:val="1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dostarczyć wszystkie statystyki klasyfikacji zdarzeń zagrożeń w oparciu o IOC i trend zdarzeń zagrożeń w ciągu co najmniej 2 tygodni.</w:t>
            </w:r>
          </w:p>
          <w:p w14:paraId="2587F618" w14:textId="18D439E0" w:rsidR="00BC656A" w:rsidRPr="00C47F4C" w:rsidRDefault="00DC60B5" w:rsidP="005B6D7A">
            <w:pPr>
              <w:numPr>
                <w:ilvl w:val="0"/>
                <w:numId w:val="14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wspierać wskazanie ścieżki ataku.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6BF8B9DA" w14:textId="77777777" w:rsidR="00BC656A" w:rsidRPr="00187CA8" w:rsidRDefault="00BC656A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727CC" w:rsidRPr="00187CA8" w14:paraId="4E4CF160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57D809" w14:textId="77777777" w:rsidR="00F727CC" w:rsidRPr="001D1F99" w:rsidRDefault="00F727CC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D077B28" w14:textId="3FB0FF10" w:rsidR="00F727CC" w:rsidRPr="00C47F4C" w:rsidRDefault="007830B1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Analiza i odpowiedzi na incydenty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C15CE6" w14:textId="77777777" w:rsidR="007830B1" w:rsidRDefault="007830B1" w:rsidP="005B6D7A">
            <w:pPr>
              <w:numPr>
                <w:ilvl w:val="0"/>
                <w:numId w:val="1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aktualizację w czasie rzeczywistym najpoważniejszych informacji o zagrożeniach znalezionych w branży do urządzenia z chmury</w:t>
            </w:r>
          </w:p>
          <w:p w14:paraId="7C858CC1" w14:textId="77777777" w:rsidR="007830B1" w:rsidRDefault="007830B1" w:rsidP="005B6D7A">
            <w:pPr>
              <w:numPr>
                <w:ilvl w:val="0"/>
                <w:numId w:val="1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Obsługa wyświetlania najnowszych informacji o zagrożeniach w wyskakujących okienkach.</w:t>
            </w:r>
          </w:p>
          <w:p w14:paraId="5FC8640D" w14:textId="77777777" w:rsidR="007830B1" w:rsidRDefault="007830B1" w:rsidP="005B6D7A">
            <w:pPr>
              <w:numPr>
                <w:ilvl w:val="0"/>
                <w:numId w:val="1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Obsługa rejestrowania i sprawdzania, czy w sieci wystąpiło odpowiednie zagrożenie.</w:t>
            </w:r>
          </w:p>
          <w:p w14:paraId="4D7D0581" w14:textId="77777777" w:rsidR="007830B1" w:rsidRDefault="007830B1" w:rsidP="005B6D7A">
            <w:pPr>
              <w:numPr>
                <w:ilvl w:val="0"/>
                <w:numId w:val="1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Pomoc techniczna w celu dostarczenia szczegółowych informacji o zagrożeniach i sugestii dotyczących rozwiązania.</w:t>
            </w:r>
          </w:p>
          <w:p w14:paraId="130C759E" w14:textId="398B1370" w:rsidR="00F727CC" w:rsidRPr="007830B1" w:rsidRDefault="007830B1" w:rsidP="005B6D7A">
            <w:pPr>
              <w:numPr>
                <w:ilvl w:val="0"/>
                <w:numId w:val="15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Wsparcie konfigurowania reguł ostrzegania o zagrożeniach, w tym warunków zagrożenia i metody działania, które w przypadku wystąpienia zdarzenia stanowiącego zagrożenie, system powiadomi użytkownika lub podejmie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odpwiedź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w odpowiednim czasie zgodnie z metodą działania określoną w regule (np. połączenie z firewall, przypomnienie głosowe lub wysłanie pocztą e-mail.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6008D7D5" w14:textId="77777777" w:rsidR="00F727CC" w:rsidRPr="00187CA8" w:rsidRDefault="00F727CC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830B1" w:rsidRPr="00187CA8" w14:paraId="6BABC737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6F02D6" w14:textId="77777777" w:rsidR="007830B1" w:rsidRPr="001D1F99" w:rsidRDefault="007830B1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CCA86D" w14:textId="56D7649E" w:rsidR="007830B1" w:rsidRPr="00C47F4C" w:rsidRDefault="00AD0393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Administracja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117478A" w14:textId="77777777" w:rsidR="00673E8D" w:rsidRDefault="00AD0393" w:rsidP="005B6D7A">
            <w:pPr>
              <w:numPr>
                <w:ilvl w:val="0"/>
                <w:numId w:val="16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a. Rozwiązanie musi mieć zintegrowany sieciowy interfejs użytkownika (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WebUI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) i interfejs wiersza poleceń (CLI)</w:t>
            </w:r>
          </w:p>
          <w:p w14:paraId="3CD09F60" w14:textId="77777777" w:rsidR="00673E8D" w:rsidRDefault="00AD0393" w:rsidP="005B6D7A">
            <w:pPr>
              <w:numPr>
                <w:ilvl w:val="0"/>
                <w:numId w:val="16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obsługiwać zarządzanie dostępem z HTTP/HTTPS, SSH, telnet, konsoli</w:t>
            </w:r>
          </w:p>
          <w:p w14:paraId="58DBD248" w14:textId="77777777" w:rsidR="00673E8D" w:rsidRDefault="00AD0393" w:rsidP="005B6D7A">
            <w:pPr>
              <w:numPr>
                <w:ilvl w:val="0"/>
                <w:numId w:val="16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Rozwiązanie musi być w stanie chronić system przed atakami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brute-force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na nazwę użytkownika i hasło</w:t>
            </w:r>
          </w:p>
          <w:p w14:paraId="675F5066" w14:textId="77777777" w:rsidR="00673E8D" w:rsidRDefault="00AD0393" w:rsidP="005B6D7A">
            <w:pPr>
              <w:numPr>
                <w:ilvl w:val="0"/>
                <w:numId w:val="16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zasady zabezpieczeń haseł dla kont administratorów.</w:t>
            </w:r>
          </w:p>
          <w:p w14:paraId="3551A953" w14:textId="77777777" w:rsidR="00673E8D" w:rsidRDefault="00AD0393" w:rsidP="005B6D7A">
            <w:pPr>
              <w:numPr>
                <w:ilvl w:val="0"/>
                <w:numId w:val="16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monitorowanie hostów i serwerów w sieci wewnętrznej, identyfikując nazwę, system operacyjny, przeglądarkę, typ i rejestr statystyk zagrożeń sieciowych</w:t>
            </w:r>
          </w:p>
          <w:p w14:paraId="6965C35E" w14:textId="77777777" w:rsidR="00673E8D" w:rsidRDefault="00AD0393" w:rsidP="005B6D7A">
            <w:pPr>
              <w:numPr>
                <w:ilvl w:val="0"/>
                <w:numId w:val="16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Oferowany zestaw urządzeń musi pochodzić o jednego producenta i być w pełni kompatybilny  </w:t>
            </w:r>
          </w:p>
          <w:p w14:paraId="1B6651E4" w14:textId="0004D1B5" w:rsidR="007830B1" w:rsidRPr="00C47F4C" w:rsidRDefault="00AD0393" w:rsidP="005B6D7A">
            <w:pPr>
              <w:numPr>
                <w:ilvl w:val="0"/>
                <w:numId w:val="16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Oferowany zestaw urządzeń musi posiadać aplikację mobilną pozwalającą na monitoring pracy urządzeń i analizę zdarzeń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3F6047B5" w14:textId="77777777" w:rsidR="007830B1" w:rsidRPr="00187CA8" w:rsidRDefault="007830B1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73E8D" w:rsidRPr="00187CA8" w14:paraId="23714311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E1DEA0" w14:textId="77777777" w:rsidR="00673E8D" w:rsidRPr="001D1F99" w:rsidRDefault="00673E8D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26528E" w14:textId="655CAE04" w:rsidR="00673E8D" w:rsidRPr="00C47F4C" w:rsidRDefault="00A24860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Logowanie i raportowanie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3F5780" w14:textId="77777777" w:rsidR="00191321" w:rsidRDefault="00A24860" w:rsidP="005B6D7A">
            <w:pPr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musi obsługiwać raportowanie zdefiniowane przez użytkownika. Raport można wyeksportować co najmniej w formacie PDF i/lub wysłać na adres e-mail lub FTP.</w:t>
            </w:r>
          </w:p>
          <w:p w14:paraId="6786E981" w14:textId="77777777" w:rsidR="00191321" w:rsidRDefault="00A24860" w:rsidP="005B6D7A">
            <w:pPr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obsługiwać ustawianie alarmów dotyczących wykorzystania procesora, wykorzystania pamięci, wykorzystania miejsca na dysku, nowych połączeń itp.</w:t>
            </w:r>
          </w:p>
          <w:p w14:paraId="54319448" w14:textId="77777777" w:rsidR="00191321" w:rsidRDefault="00A24860" w:rsidP="005B6D7A">
            <w:pPr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obsługiwać wysyłanie alarmów przez e-mail, SMS.</w:t>
            </w:r>
          </w:p>
          <w:p w14:paraId="32F1E340" w14:textId="77777777" w:rsidR="00191321" w:rsidRDefault="00A24860" w:rsidP="005B6D7A">
            <w:pPr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Alerty powinny być generowane na podstawie przepustowości aplikacji i nowych połączeń.</w:t>
            </w:r>
          </w:p>
          <w:p w14:paraId="76D8371D" w14:textId="77777777" w:rsidR="00191321" w:rsidRDefault="00A24860" w:rsidP="005B6D7A">
            <w:pPr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Logi powinny być możliwe do eksportu za pośrednictwem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Syslog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lub poczty e-mail i zawierać minimum logi zdarzeń, sieci, zagrożenia, konfigurację i sesje</w:t>
            </w:r>
          </w:p>
          <w:p w14:paraId="2214BDE3" w14:textId="77777777" w:rsidR="00191321" w:rsidRDefault="00A24860" w:rsidP="005B6D7A">
            <w:pPr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Wstępnie zdefiniowane zadania raportowania</w:t>
            </w:r>
          </w:p>
          <w:p w14:paraId="2E8C98CB" w14:textId="77777777" w:rsidR="00191321" w:rsidRDefault="00A24860" w:rsidP="005B6D7A">
            <w:pPr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Rozwiązanie powinno mieć scentralizowane monitorowanie wielu urządzeń, w tym procesora, pamięci, ruchu, sesji, aplikacji, użytkowników, zagrożeń itp. za pośrednictwem aplikacji mobilnej z danymi z ostatnich 7 dni.</w:t>
            </w:r>
          </w:p>
          <w:p w14:paraId="0F39CE6F" w14:textId="589133BB" w:rsidR="00673E8D" w:rsidRPr="00C47F4C" w:rsidRDefault="00A24860" w:rsidP="005B6D7A">
            <w:pPr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Rozwiązanie musi wspierać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restAPI</w:t>
            </w:r>
            <w:proofErr w:type="spellEnd"/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37B12F53" w14:textId="77777777" w:rsidR="00673E8D" w:rsidRPr="00187CA8" w:rsidRDefault="00673E8D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76FF4" w:rsidRPr="00187CA8" w14:paraId="7215484F" w14:textId="77777777" w:rsidTr="00B154A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3F0F60" w14:textId="77777777" w:rsidR="00176FF4" w:rsidRPr="001D1F99" w:rsidRDefault="00176FF4" w:rsidP="005B6D7A">
            <w:pPr>
              <w:pStyle w:val="Akapitzlist"/>
              <w:numPr>
                <w:ilvl w:val="0"/>
                <w:numId w:val="3"/>
              </w:numPr>
              <w:tabs>
                <w:tab w:val="clear" w:pos="360"/>
                <w:tab w:val="left" w:pos="339"/>
              </w:tabs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3DC3B9" w14:textId="3584039F" w:rsidR="00176FF4" w:rsidRPr="00C47F4C" w:rsidRDefault="00176FF4" w:rsidP="00C0676F">
            <w:pPr>
              <w:spacing w:after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Gwarancja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FE218F" w14:textId="699671E4" w:rsidR="005A62E9" w:rsidRDefault="00F74D76" w:rsidP="005B6D7A">
            <w:pPr>
              <w:numPr>
                <w:ilvl w:val="0"/>
                <w:numId w:val="18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36</w:t>
            </w:r>
            <w:r w:rsidR="00176FF4" w:rsidRPr="00C47F4C">
              <w:rPr>
                <w:rFonts w:asciiTheme="minorHAnsi" w:hAnsiTheme="minorHAnsi" w:cstheme="minorHAnsi"/>
                <w:sz w:val="22"/>
                <w:szCs w:val="22"/>
              </w:rPr>
              <w:t>-miesięczną gwarancję producenta na dostarczone elementy systemu</w:t>
            </w:r>
          </w:p>
          <w:p w14:paraId="658A4E9F" w14:textId="6C611BC5" w:rsidR="00176FF4" w:rsidRPr="00C93594" w:rsidRDefault="00176FF4" w:rsidP="00C93594">
            <w:pPr>
              <w:numPr>
                <w:ilvl w:val="0"/>
                <w:numId w:val="18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Licencje na wszystkie funkcje bezpieczeństwa producentów na okres minimum </w:t>
            </w:r>
            <w:r w:rsidR="00F74D76">
              <w:rPr>
                <w:rFonts w:asciiTheme="minorHAnsi" w:hAnsiTheme="minorHAnsi" w:cstheme="minorHAnsi"/>
                <w:sz w:val="22"/>
                <w:szCs w:val="22"/>
              </w:rPr>
              <w:t xml:space="preserve">36 </w:t>
            </w:r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miesięcy (IPS, AV, AS,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QoS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Cloud-Sandbox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URL, IP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Reputation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>Botnet</w:t>
            </w:r>
            <w:proofErr w:type="spellEnd"/>
            <w:r w:rsidRPr="00C47F4C">
              <w:rPr>
                <w:rFonts w:asciiTheme="minorHAnsi" w:hAnsiTheme="minorHAnsi" w:cstheme="minorHAnsi"/>
                <w:sz w:val="22"/>
                <w:szCs w:val="22"/>
              </w:rPr>
              <w:t xml:space="preserve"> C&amp;C)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05F70F5E" w14:textId="77777777" w:rsidR="00176FF4" w:rsidRPr="00187CA8" w:rsidRDefault="00176FF4" w:rsidP="00C0676F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0B14F62C" w14:textId="4BCB3361" w:rsidR="004041A6" w:rsidRDefault="004041A6" w:rsidP="004041A6">
      <w:pPr>
        <w:tabs>
          <w:tab w:val="left" w:pos="7941"/>
        </w:tabs>
      </w:pPr>
    </w:p>
    <w:p w14:paraId="02A54C21" w14:textId="77777777" w:rsidR="00CF2840" w:rsidRDefault="00CF2840" w:rsidP="004041A6">
      <w:pPr>
        <w:tabs>
          <w:tab w:val="left" w:pos="7941"/>
        </w:tabs>
      </w:pPr>
    </w:p>
    <w:p w14:paraId="5F9127EA" w14:textId="77777777" w:rsidR="00CF2840" w:rsidRDefault="00CF2840" w:rsidP="004041A6">
      <w:pPr>
        <w:tabs>
          <w:tab w:val="left" w:pos="7941"/>
        </w:tabs>
      </w:pPr>
    </w:p>
    <w:p w14:paraId="775FEA53" w14:textId="3CC2B151" w:rsidR="000F79E1" w:rsidRPr="00CF2840" w:rsidRDefault="000F79E1" w:rsidP="005B6D7A">
      <w:pPr>
        <w:pStyle w:val="Nagwek1"/>
        <w:numPr>
          <w:ilvl w:val="0"/>
          <w:numId w:val="1"/>
        </w:numPr>
        <w:rPr>
          <w:rFonts w:ascii="Times New Roman" w:eastAsia="Aptos Display" w:hAnsi="Times New Roman" w:cs="Times New Roman"/>
          <w:b/>
          <w:bCs/>
          <w:sz w:val="24"/>
          <w:szCs w:val="24"/>
        </w:rPr>
      </w:pPr>
      <w:r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lastRenderedPageBreak/>
        <w:t>Urządzeni klasy N</w:t>
      </w:r>
      <w:r w:rsidR="00FD35CC"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>IPS</w:t>
      </w:r>
      <w:r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 xml:space="preserve"> wraz z oprogramowaniem</w:t>
      </w:r>
      <w:r w:rsidR="00FD35CC"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 xml:space="preserve"> – 1 </w:t>
      </w:r>
      <w:proofErr w:type="spellStart"/>
      <w:r w:rsidR="00FD35CC"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>szt</w:t>
      </w:r>
      <w:proofErr w:type="spellEnd"/>
      <w:r w:rsidRPr="00CF2840">
        <w:rPr>
          <w:rFonts w:ascii="Times New Roman" w:eastAsia="Aptos Display" w:hAnsi="Times New Roman" w:cs="Times New Roman"/>
          <w:b/>
          <w:bCs/>
          <w:sz w:val="24"/>
          <w:szCs w:val="24"/>
        </w:rPr>
        <w:t>:</w:t>
      </w:r>
    </w:p>
    <w:tbl>
      <w:tblPr>
        <w:tblStyle w:val="TableNormal"/>
        <w:tblW w:w="14445" w:type="dxa"/>
        <w:tblLayout w:type="fixed"/>
        <w:tblCellMar>
          <w:left w:w="6" w:type="dxa"/>
          <w:right w:w="6" w:type="dxa"/>
        </w:tblCellMar>
        <w:tblLook w:val="06A0" w:firstRow="1" w:lastRow="0" w:firstColumn="1" w:lastColumn="0" w:noHBand="1" w:noVBand="1"/>
      </w:tblPr>
      <w:tblGrid>
        <w:gridCol w:w="555"/>
        <w:gridCol w:w="2412"/>
        <w:gridCol w:w="9318"/>
        <w:gridCol w:w="2160"/>
      </w:tblGrid>
      <w:tr w:rsidR="00080D4A" w:rsidRPr="00187CA8" w14:paraId="3880DA8B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2E811536" w14:textId="77777777" w:rsidR="00080D4A" w:rsidRPr="00187CA8" w:rsidRDefault="00080D4A" w:rsidP="00A4417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87CA8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41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1D1D1" w:themeFill="background2" w:themeFillShade="E6"/>
            <w:tcMar>
              <w:left w:w="108" w:type="dxa"/>
              <w:right w:w="108" w:type="dxa"/>
            </w:tcMar>
          </w:tcPr>
          <w:p w14:paraId="29178CD7" w14:textId="77777777" w:rsidR="00080D4A" w:rsidRPr="00B154A6" w:rsidRDefault="00080D4A" w:rsidP="00A44176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154A6">
              <w:rPr>
                <w:b/>
                <w:bCs/>
              </w:rPr>
              <w:t>Parametr</w:t>
            </w:r>
          </w:p>
        </w:tc>
        <w:tc>
          <w:tcPr>
            <w:tcW w:w="931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1D1D1" w:themeFill="background2" w:themeFillShade="E6"/>
          </w:tcPr>
          <w:p w14:paraId="0782CDE1" w14:textId="77777777" w:rsidR="00080D4A" w:rsidRPr="00187CA8" w:rsidRDefault="00080D4A" w:rsidP="00A44176">
            <w:pPr>
              <w:suppressAutoHyphens w:val="0"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7CA8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Wymagane parametry techniczne minimalne </w:t>
            </w:r>
          </w:p>
        </w:tc>
        <w:tc>
          <w:tcPr>
            <w:tcW w:w="216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1D1D1" w:themeFill="background2" w:themeFillShade="E6"/>
            <w:tcMar>
              <w:left w:w="10" w:type="dxa"/>
              <w:right w:w="10" w:type="dxa"/>
            </w:tcMar>
          </w:tcPr>
          <w:p w14:paraId="4020E5F0" w14:textId="77777777" w:rsidR="00080D4A" w:rsidRPr="00187CA8" w:rsidRDefault="00080D4A" w:rsidP="00A44176">
            <w:pPr>
              <w:suppressAutoHyphens w:val="0"/>
              <w:autoSpaceDN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87CA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Oferowane parametry       </w:t>
            </w:r>
          </w:p>
          <w:p w14:paraId="492200AD" w14:textId="77777777" w:rsidR="00080D4A" w:rsidRPr="00187CA8" w:rsidRDefault="00080D4A" w:rsidP="00A44176">
            <w:pPr>
              <w:suppressAutoHyphens w:val="0"/>
              <w:autoSpaceDN/>
              <w:spacing w:after="0"/>
              <w:jc w:val="center"/>
              <w:rPr>
                <w:rFonts w:ascii="Calibri" w:eastAsia="Times New Roman" w:hAnsi="Calibri" w:cs="Calibri"/>
                <w:b/>
                <w:bCs/>
                <w:noProof/>
                <w:kern w:val="0"/>
                <w:sz w:val="22"/>
                <w:szCs w:val="22"/>
                <w:lang w:eastAsia="pl-PL"/>
              </w:rPr>
            </w:pPr>
            <w:r w:rsidRPr="00187CA8">
              <w:rPr>
                <w:rFonts w:ascii="Calibri" w:hAnsi="Calibri" w:cs="Calibri"/>
                <w:b/>
                <w:bCs/>
                <w:sz w:val="22"/>
                <w:szCs w:val="22"/>
              </w:rPr>
              <w:t>Podać TAK/NIE lub podać parametr jeśli wymagane</w:t>
            </w:r>
          </w:p>
        </w:tc>
      </w:tr>
      <w:tr w:rsidR="00080D4A" w:rsidRPr="00187CA8" w14:paraId="4FD0730C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4CDD57" w14:textId="77777777" w:rsidR="00080D4A" w:rsidRPr="001D1F99" w:rsidRDefault="00080D4A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D41A17" w14:textId="0D743CAD" w:rsidR="00080D4A" w:rsidRPr="00187CA8" w:rsidRDefault="00F229F1" w:rsidP="00A44176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Obudowa i interfejsy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2DACBA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>Proponowane rozwiązanie powinno mieć maksymalną wysokość  1U.</w:t>
            </w:r>
          </w:p>
          <w:p w14:paraId="7BBF61D3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>Proponowane rozwiązanie musi posiadać co najmniej dwa porty USB.</w:t>
            </w:r>
          </w:p>
          <w:p w14:paraId="24C27832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>Proponowane rozwiązanie musi posiadać co najmniej jeden port konsoli</w:t>
            </w:r>
          </w:p>
          <w:p w14:paraId="21106BFE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>Proponowane rozwiązanie musi posiadać co najmniej jeden dedykowany port do zarządzania systemem</w:t>
            </w:r>
          </w:p>
          <w:p w14:paraId="7F94000E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>Proponowane rozwiązanie musi posiadać co najmniej 8 stałych portów Gigabit Ethernet.</w:t>
            </w:r>
          </w:p>
          <w:p w14:paraId="12612C90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>Proponowane rozwiązanie musi posiadać co najmniej 8 stałych portów SFP.</w:t>
            </w:r>
          </w:p>
          <w:p w14:paraId="6C869A86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>Proponowane rozwiązanie musi posiadać co najmniej 2 stałe porty SFP+.</w:t>
            </w:r>
          </w:p>
          <w:p w14:paraId="2615757D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 xml:space="preserve">Proponowane rozwiązanie musi posiadać co najmniej </w:t>
            </w:r>
            <w:r>
              <w:t>500</w:t>
            </w:r>
            <w:r w:rsidRPr="00F4609F">
              <w:t>GB przestrzeni dyskowej.</w:t>
            </w:r>
          </w:p>
          <w:p w14:paraId="790A4F20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 xml:space="preserve">Proponowane rozwiązanie musi obsługiwać przepustowość IPS 3 </w:t>
            </w:r>
            <w:proofErr w:type="spellStart"/>
            <w:r w:rsidRPr="00F4609F">
              <w:t>Gb</w:t>
            </w:r>
            <w:proofErr w:type="spellEnd"/>
            <w:r w:rsidRPr="00F4609F">
              <w:t>/s</w:t>
            </w:r>
          </w:p>
          <w:p w14:paraId="4ED42F37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>Proponowane rozwiązanie musi obsługiwać jednoczesne sesje o długości 1.2 M</w:t>
            </w:r>
          </w:p>
          <w:p w14:paraId="064A1C68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 xml:space="preserve">Proponowane rozwiązanie musi obsługiwać min 40000 nowych sesji/sekundę w ruchu </w:t>
            </w:r>
            <w:r>
              <w:t>HTTP, z włączonym silnikiem IPS</w:t>
            </w:r>
            <w:r w:rsidRPr="00F4609F">
              <w:t>.  </w:t>
            </w:r>
          </w:p>
          <w:p w14:paraId="71231DBF" w14:textId="77777777" w:rsidR="00F229F1" w:rsidRPr="00F229F1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 xml:space="preserve">Opóźnienia (tzw. </w:t>
            </w:r>
            <w:proofErr w:type="spellStart"/>
            <w:r w:rsidRPr="00F4609F">
              <w:t>Latency</w:t>
            </w:r>
            <w:proofErr w:type="spellEnd"/>
            <w:r w:rsidRPr="00F4609F">
              <w:t xml:space="preserve">) nie </w:t>
            </w:r>
            <w:r>
              <w:t>mogę</w:t>
            </w:r>
            <w:r w:rsidRPr="00F4609F">
              <w:t xml:space="preserve"> przekraczać 300µs</w:t>
            </w:r>
          </w:p>
          <w:p w14:paraId="29535BCD" w14:textId="037A8F9D" w:rsidR="00080D4A" w:rsidRPr="0040047E" w:rsidRDefault="00F229F1" w:rsidP="005B6D7A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609F">
              <w:t>Funkcjonalności nie mogą być realizowane na rozwiązaniu NGFW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7DF58A88" w14:textId="77777777" w:rsidR="00080D4A" w:rsidRPr="00187CA8" w:rsidRDefault="00080D4A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229F1" w:rsidRPr="00187CA8" w14:paraId="0E08A38E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321FED" w14:textId="77777777" w:rsidR="00F229F1" w:rsidRPr="001D1F99" w:rsidRDefault="00F229F1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FFA80E" w14:textId="06CFDD61" w:rsidR="00F229F1" w:rsidRDefault="00AA40EF" w:rsidP="00A44176">
            <w:pPr>
              <w:spacing w:after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4609F">
              <w:t>Usługi sieciowe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DEFC92" w14:textId="442A4B41" w:rsidR="00F229F1" w:rsidRPr="00F4609F" w:rsidRDefault="00AA40EF" w:rsidP="005B6D7A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spacing w:after="0" w:line="240" w:lineRule="auto"/>
            </w:pPr>
            <w:r w:rsidRPr="00F4609F">
              <w:t>Proponowane rozwiązanie musi być w stanie pracować jednocześnie w trybie warstwy 3 (routing), trybie online (most) i warstwie 2 (kopia ruchu) (bez konieczności wirtualizacji sprzętu)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7D8C64EC" w14:textId="77777777" w:rsidR="00F229F1" w:rsidRPr="00187CA8" w:rsidRDefault="00F229F1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A40EF" w:rsidRPr="00187CA8" w14:paraId="7CC8DE29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6E39097" w14:textId="77777777" w:rsidR="00AA40EF" w:rsidRPr="001D1F99" w:rsidRDefault="00AA40EF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2EB1F7" w14:textId="4CBA9F23" w:rsidR="00AA40EF" w:rsidRPr="00F4609F" w:rsidRDefault="002161BC" w:rsidP="00A44176">
            <w:pPr>
              <w:spacing w:after="0"/>
              <w:jc w:val="both"/>
            </w:pPr>
            <w:r w:rsidRPr="00F4609F">
              <w:t>Kontrola Aplikacji</w:t>
            </w:r>
            <w:r w:rsidRPr="00F4609F">
              <w:br/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0A41D89" w14:textId="77777777" w:rsidR="002161BC" w:rsidRDefault="002161BC" w:rsidP="005B6D7A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after="0" w:line="240" w:lineRule="auto"/>
            </w:pPr>
            <w:r w:rsidRPr="00F4609F">
              <w:t xml:space="preserve">Rozwiązanie powinno obsługiwać identyfikację IP hostów, ilość </w:t>
            </w:r>
            <w:proofErr w:type="spellStart"/>
            <w:r w:rsidRPr="00F4609F">
              <w:t>endpointów</w:t>
            </w:r>
            <w:proofErr w:type="spellEnd"/>
            <w:r w:rsidRPr="00F4609F">
              <w:t xml:space="preserve"> , czasu online, czasu offline.</w:t>
            </w:r>
          </w:p>
          <w:p w14:paraId="707FAA60" w14:textId="77777777" w:rsidR="002161BC" w:rsidRDefault="002161BC" w:rsidP="005B6D7A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after="0" w:line="240" w:lineRule="auto"/>
            </w:pPr>
            <w:r w:rsidRPr="00F4609F">
              <w:lastRenderedPageBreak/>
              <w:t>Rozwiązanie musi obsługiwać ponad 6000 aplikacji, musi obsługiwać filtrowanie aplikacji według nazwy, kategorii, podkategorii, technologii i ryzyka.</w:t>
            </w:r>
          </w:p>
          <w:p w14:paraId="16B9A9D5" w14:textId="77777777" w:rsidR="002161BC" w:rsidRDefault="002161BC" w:rsidP="005B6D7A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after="0" w:line="240" w:lineRule="auto"/>
            </w:pPr>
            <w:r w:rsidRPr="00F4609F">
              <w:t>Rozwiązanie powinno rozpoznawać aplikacje IPv6.</w:t>
            </w:r>
          </w:p>
          <w:p w14:paraId="438E28FB" w14:textId="77777777" w:rsidR="002161BC" w:rsidRDefault="002161BC" w:rsidP="005B6D7A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identyfikację aplikacji dla ruchu szyfrowanego SSL</w:t>
            </w:r>
          </w:p>
          <w:p w14:paraId="5CA1DDB9" w14:textId="77777777" w:rsidR="002161BC" w:rsidRDefault="002161BC" w:rsidP="005B6D7A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after="0" w:line="240" w:lineRule="auto"/>
            </w:pPr>
            <w:r w:rsidRPr="00F4609F">
              <w:t>Rozwiązanie musi wspierać identyfikację aplikacji mobilnych na Androida i iOS.</w:t>
            </w:r>
          </w:p>
          <w:p w14:paraId="29E323F2" w14:textId="77777777" w:rsidR="002161BC" w:rsidRDefault="002161BC" w:rsidP="005B6D7A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after="0" w:line="240" w:lineRule="auto"/>
            </w:pPr>
            <w:r w:rsidRPr="00F4609F">
              <w:t xml:space="preserve">Rozwiązanie powinno obsługiwać wyświetlanie opisu, czynników ryzyka, zależności, typowych używanych portów i adresów URL dla dodatkowych </w:t>
            </w:r>
            <w:proofErr w:type="spellStart"/>
            <w:r w:rsidRPr="00F4609F">
              <w:t>odwołań</w:t>
            </w:r>
            <w:proofErr w:type="spellEnd"/>
            <w:r w:rsidRPr="00F4609F">
              <w:t xml:space="preserve"> i informacji dla każdej aplikacji w interfejsie </w:t>
            </w:r>
            <w:proofErr w:type="spellStart"/>
            <w:r w:rsidRPr="00F4609F">
              <w:t>WebUI</w:t>
            </w:r>
            <w:proofErr w:type="spellEnd"/>
            <w:r w:rsidRPr="00F4609F">
              <w:t>.</w:t>
            </w:r>
          </w:p>
          <w:p w14:paraId="68D1D94D" w14:textId="77777777" w:rsidR="002161BC" w:rsidRDefault="002161BC" w:rsidP="005B6D7A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blokowanie, ponowne uruchamianie sesji, monitorowanie i kształtowanie ruchu dla aplikacji.</w:t>
            </w:r>
          </w:p>
          <w:p w14:paraId="116E4B04" w14:textId="12F57CD7" w:rsidR="00AA40EF" w:rsidRPr="00F4609F" w:rsidRDefault="002161BC" w:rsidP="005B6D7A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after="0" w:line="240" w:lineRule="auto"/>
            </w:pPr>
            <w:r w:rsidRPr="00F4609F">
              <w:t>Rozwiązanie musi być w stanie identyfikować i kontrolować aplikacje w chmurze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4F409CB6" w14:textId="77777777" w:rsidR="00AA40EF" w:rsidRPr="00187CA8" w:rsidRDefault="00AA40EF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161BC" w:rsidRPr="00187CA8" w14:paraId="685992E5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EB9D0E" w14:textId="77777777" w:rsidR="002161BC" w:rsidRPr="001D1F99" w:rsidRDefault="002161BC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F51E2C" w14:textId="74241905" w:rsidR="002161BC" w:rsidRPr="00F4609F" w:rsidRDefault="00A76687" w:rsidP="00A44176">
            <w:pPr>
              <w:spacing w:after="0"/>
              <w:jc w:val="both"/>
            </w:pPr>
            <w:r w:rsidRPr="00F4609F">
              <w:t>Ochrona przez zagrożeniami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D4E009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ponad 1</w:t>
            </w:r>
            <w:r>
              <w:t>6</w:t>
            </w:r>
            <w:r w:rsidRPr="00F4609F">
              <w:t>000 sygnatur IPS. Musi obsługiwać niestandardowe sygnatury, automatyczne wstawianie lub wyodrębnianie sygnatur oraz zintegrowaną encyklopedię zagrożeń.</w:t>
            </w:r>
          </w:p>
          <w:p w14:paraId="339FBC8F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zapobieganie włamaniom dla ruchu szyfrowanego SSL.</w:t>
            </w:r>
          </w:p>
          <w:p w14:paraId="0278B751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ochronę środowiska IPV6.</w:t>
            </w:r>
          </w:p>
          <w:p w14:paraId="4734CCE6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 xml:space="preserve">Rozwiązanie musi obsługiwać ochronę przed </w:t>
            </w:r>
            <w:proofErr w:type="spellStart"/>
            <w:r w:rsidRPr="00F4609F">
              <w:t>sql</w:t>
            </w:r>
            <w:proofErr w:type="spellEnd"/>
            <w:r w:rsidRPr="00F4609F">
              <w:t xml:space="preserve"> </w:t>
            </w:r>
            <w:proofErr w:type="spellStart"/>
            <w:r w:rsidRPr="00F4609F">
              <w:t>injection</w:t>
            </w:r>
            <w:proofErr w:type="spellEnd"/>
            <w:r w:rsidRPr="00F4609F">
              <w:t>, CC i atakom XSS.</w:t>
            </w:r>
          </w:p>
          <w:p w14:paraId="6D1C4240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sprawdzanie linków zewnętrznych.</w:t>
            </w:r>
          </w:p>
          <w:p w14:paraId="01E423C8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 xml:space="preserve">Rozwiązanie powinno obsługiwać ochronę przed atakami C&amp;C z limitem żądań, limitem </w:t>
            </w:r>
            <w:proofErr w:type="spellStart"/>
            <w:r w:rsidRPr="00F4609F">
              <w:t>proxy</w:t>
            </w:r>
            <w:proofErr w:type="spellEnd"/>
            <w:r w:rsidRPr="00F4609F">
              <w:t xml:space="preserve">, niestandardowym progiem, metodami przyjaznymi dla robotów. Wspierane powinny być 4 metody uwierzytelniania: JS Cookie, </w:t>
            </w:r>
            <w:proofErr w:type="spellStart"/>
            <w:r w:rsidRPr="00F4609F">
              <w:t>Redirect</w:t>
            </w:r>
            <w:proofErr w:type="spellEnd"/>
            <w:r w:rsidRPr="00F4609F">
              <w:t xml:space="preserve">, Access </w:t>
            </w:r>
            <w:proofErr w:type="spellStart"/>
            <w:r w:rsidRPr="00F4609F">
              <w:t>confirm</w:t>
            </w:r>
            <w:proofErr w:type="spellEnd"/>
            <w:r w:rsidRPr="00F4609F">
              <w:t>, CAPCHA</w:t>
            </w:r>
          </w:p>
          <w:p w14:paraId="1FC16A29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powinno obsługiwać wykrywanie anomalii protokołu.</w:t>
            </w:r>
          </w:p>
          <w:p w14:paraId="11576DE2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następujące akcje IPS: monitorowanie, blokowanie, resetowanie (adres IP atakujących lub IP ofiary, interfejs wejściowy) z czasem wygaśnięcia</w:t>
            </w:r>
          </w:p>
          <w:p w14:paraId="2338E0DA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lastRenderedPageBreak/>
              <w:t>Rozwiązanie musi obsługiwać opcję logowania pakietów.</w:t>
            </w:r>
          </w:p>
          <w:p w14:paraId="3239D043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profil zabezpieczeń IPS na podstawie ważności, obiektu docelowego, systemu operacyjnego, aplikacji lub protokołu.</w:t>
            </w:r>
          </w:p>
          <w:p w14:paraId="07911911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zapobieganie włamaniom dla protokołów HTTP, SMTP, IMAP.  POP3, VOIP, NETBIOS itp.</w:t>
            </w:r>
          </w:p>
          <w:p w14:paraId="6175EC37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 xml:space="preserve">Rozwiązanie musi być wspierać weryfikację protokołów http typu Get, </w:t>
            </w:r>
            <w:proofErr w:type="spellStart"/>
            <w:r w:rsidRPr="00F4609F">
              <w:t>Head</w:t>
            </w:r>
            <w:proofErr w:type="spellEnd"/>
            <w:r w:rsidRPr="00F4609F">
              <w:t xml:space="preserve">, </w:t>
            </w:r>
            <w:proofErr w:type="spellStart"/>
            <w:r w:rsidRPr="00F4609F">
              <w:t>Put</w:t>
            </w:r>
            <w:proofErr w:type="spellEnd"/>
            <w:r w:rsidRPr="00F4609F">
              <w:t>, Post.</w:t>
            </w:r>
          </w:p>
          <w:p w14:paraId="0E965131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wyłączenie IP z określonych sygnatur IPS.</w:t>
            </w:r>
          </w:p>
          <w:p w14:paraId="006ABBF5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 xml:space="preserve">Rozwiązanie musi obsługiwać tryb działania </w:t>
            </w:r>
            <w:proofErr w:type="spellStart"/>
            <w:r w:rsidRPr="00F4609F">
              <w:t>sniffera</w:t>
            </w:r>
            <w:proofErr w:type="spellEnd"/>
            <w:r w:rsidRPr="00F4609F">
              <w:t xml:space="preserve"> IDS.</w:t>
            </w:r>
          </w:p>
          <w:p w14:paraId="34649D11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predefiniowaną konfigurację profili IPS.</w:t>
            </w:r>
          </w:p>
          <w:p w14:paraId="7B3BD84B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tworzenie zdefiniowanych przez użytkownika sygnatur IPS.</w:t>
            </w:r>
          </w:p>
          <w:p w14:paraId="15FCD0C5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 xml:space="preserve">Proponowane rozwiązanie musi obsługiwać wykrywanie reputacji IP i blokowanie adresów IP serwera </w:t>
            </w:r>
            <w:proofErr w:type="spellStart"/>
            <w:r w:rsidRPr="00F4609F">
              <w:t>botnetów</w:t>
            </w:r>
            <w:proofErr w:type="spellEnd"/>
            <w:r w:rsidRPr="00F4609F">
              <w:t xml:space="preserve"> za pomocą globalnej bazy danych reputacji IP.</w:t>
            </w:r>
          </w:p>
          <w:p w14:paraId="145FE1BD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Proponowane rozwiązanie powinno wspierać szczegółowy opis predefiniowanych profili IPS.</w:t>
            </w:r>
          </w:p>
          <w:p w14:paraId="56DBFED3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rejestrację zagrożeń IPv6: obsługa przechwytywania i pobierania pakietów IPv6</w:t>
            </w:r>
          </w:p>
          <w:p w14:paraId="1D5E6878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Szczegóły zagrożeń muszą obsługiwać identyfikator URI i dekodowanie danych ataków</w:t>
            </w:r>
          </w:p>
          <w:p w14:paraId="6CEF1C48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Obsługa wykrywania anomalii protokołów HTTP/DNS/FTP/MSRPC/POP3/SMTP/SUNRPC i Telnet</w:t>
            </w:r>
          </w:p>
          <w:p w14:paraId="6136FD92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 xml:space="preserve">Obsługa inspekcji </w:t>
            </w:r>
            <w:proofErr w:type="spellStart"/>
            <w:r w:rsidRPr="00F4609F">
              <w:t>Reverse</w:t>
            </w:r>
            <w:proofErr w:type="spellEnd"/>
            <w:r w:rsidRPr="00F4609F">
              <w:t xml:space="preserve"> Shell</w:t>
            </w:r>
          </w:p>
          <w:p w14:paraId="4DAFE794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>Blokowanie plików po rozszerzeniu dla minimum 100 typów plików</w:t>
            </w:r>
          </w:p>
          <w:p w14:paraId="49EB806B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 xml:space="preserve">Rozwiązanie musi wykrywać i blokować wrażliwe zrefowanych informacje w przesyłanych plikach dla minimum </w:t>
            </w:r>
            <w:proofErr w:type="spellStart"/>
            <w:r w:rsidRPr="00F4609F">
              <w:t>doc</w:t>
            </w:r>
            <w:proofErr w:type="spellEnd"/>
            <w:r w:rsidRPr="00F4609F">
              <w:t>/</w:t>
            </w:r>
            <w:proofErr w:type="spellStart"/>
            <w:r w:rsidRPr="00F4609F">
              <w:t>docx</w:t>
            </w:r>
            <w:proofErr w:type="spellEnd"/>
            <w:r w:rsidRPr="00F4609F">
              <w:t>, xls/</w:t>
            </w:r>
            <w:proofErr w:type="spellStart"/>
            <w:r w:rsidRPr="00F4609F">
              <w:t>xlsx</w:t>
            </w:r>
            <w:proofErr w:type="spellEnd"/>
            <w:r w:rsidRPr="00F4609F">
              <w:t xml:space="preserve">, </w:t>
            </w:r>
            <w:proofErr w:type="spellStart"/>
            <w:r w:rsidRPr="00F4609F">
              <w:t>ppt</w:t>
            </w:r>
            <w:proofErr w:type="spellEnd"/>
            <w:r w:rsidRPr="00F4609F">
              <w:t>/</w:t>
            </w:r>
            <w:proofErr w:type="spellStart"/>
            <w:r w:rsidRPr="00F4609F">
              <w:t>pptx</w:t>
            </w:r>
            <w:proofErr w:type="spellEnd"/>
            <w:r w:rsidRPr="00F4609F">
              <w:t>, txt w protokołach HTTP, FTP, SMTP, POP3, IMAP, SMB</w:t>
            </w:r>
          </w:p>
          <w:p w14:paraId="57FD2D88" w14:textId="77777777" w:rsidR="00A76687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t xml:space="preserve">Ochrona i wykrywanie skanowania </w:t>
            </w:r>
            <w:proofErr w:type="spellStart"/>
            <w:r w:rsidRPr="00F4609F">
              <w:t>protokołow</w:t>
            </w:r>
            <w:proofErr w:type="spellEnd"/>
            <w:r w:rsidRPr="00F4609F">
              <w:t xml:space="preserve"> IP oraz UDP</w:t>
            </w:r>
          </w:p>
          <w:p w14:paraId="339329AB" w14:textId="25B0934E" w:rsidR="002161BC" w:rsidRPr="00F4609F" w:rsidRDefault="00A76687" w:rsidP="005B6D7A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spacing w:after="0" w:line="240" w:lineRule="auto"/>
            </w:pPr>
            <w:r w:rsidRPr="00F4609F">
              <w:lastRenderedPageBreak/>
              <w:t xml:space="preserve">Rozwiązanie musi mieć możliwość inspekcji </w:t>
            </w:r>
            <w:proofErr w:type="spellStart"/>
            <w:r w:rsidRPr="00F4609F">
              <w:t>payloudu</w:t>
            </w:r>
            <w:proofErr w:type="spellEnd"/>
            <w:r w:rsidRPr="00F4609F">
              <w:t xml:space="preserve"> w ramkach MPLS</w:t>
            </w:r>
            <w:r w:rsidRPr="00F4609F">
              <w:br/>
              <w:t xml:space="preserve">aa. Rozwiązanie pozwala na automatyczne określanie wartości proponowanych dla ochrony przed atakami </w:t>
            </w:r>
            <w:proofErr w:type="spellStart"/>
            <w:r w:rsidRPr="00F4609F">
              <w:t>Flood</w:t>
            </w:r>
            <w:proofErr w:type="spellEnd"/>
            <w:r w:rsidRPr="00F4609F">
              <w:br/>
            </w:r>
            <w:proofErr w:type="spellStart"/>
            <w:r w:rsidRPr="00F4609F">
              <w:t>bb</w:t>
            </w:r>
            <w:proofErr w:type="spellEnd"/>
            <w:r w:rsidRPr="00F4609F">
              <w:t>. System pozwala na zdefiniowanie globalnej białej listy, pozwalając na dany ruch i nie sprawdzając go na warstwie aplikacyjnej</w:t>
            </w:r>
            <w:r w:rsidRPr="00F4609F">
              <w:br/>
              <w:t>cc. System musi mapować wykryte zagrożenia na taktyki MITRE ATT&amp;CK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2FB25AFE" w14:textId="77777777" w:rsidR="002161BC" w:rsidRPr="00187CA8" w:rsidRDefault="002161BC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76687" w:rsidRPr="00187CA8" w14:paraId="4CA12047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E876905" w14:textId="77777777" w:rsidR="00A76687" w:rsidRPr="001D1F99" w:rsidRDefault="00A76687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D4E4F1" w14:textId="607384B9" w:rsidR="00A76687" w:rsidRPr="00F4609F" w:rsidRDefault="00C52C0F" w:rsidP="00A44176">
            <w:pPr>
              <w:spacing w:after="0"/>
              <w:jc w:val="both"/>
            </w:pPr>
            <w:r>
              <w:t>Antywirus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844EEE" w14:textId="77777777" w:rsidR="00C52C0F" w:rsidRDefault="00C52C0F" w:rsidP="005B6D7A">
            <w:pPr>
              <w:pStyle w:val="Akapitzlist"/>
              <w:numPr>
                <w:ilvl w:val="0"/>
                <w:numId w:val="24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ponad 13 milionów sygnatur antywirusowych z ręcznymi lub automatycznymi aktualizacjami sygnatur.</w:t>
            </w:r>
          </w:p>
          <w:p w14:paraId="6240193D" w14:textId="77777777" w:rsidR="00C52C0F" w:rsidRDefault="00C52C0F" w:rsidP="005B6D7A">
            <w:pPr>
              <w:pStyle w:val="Akapitzlist"/>
              <w:numPr>
                <w:ilvl w:val="0"/>
                <w:numId w:val="24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antywirus oparty na przepływie dla protokołów HTTP, SMTP, POP3, IMAP, FTP/SFTP, SMB</w:t>
            </w:r>
          </w:p>
          <w:p w14:paraId="1F141132" w14:textId="77777777" w:rsidR="00C52C0F" w:rsidRDefault="00C52C0F" w:rsidP="005B6D7A">
            <w:pPr>
              <w:pStyle w:val="Akapitzlist"/>
              <w:numPr>
                <w:ilvl w:val="0"/>
                <w:numId w:val="24"/>
              </w:numPr>
              <w:suppressAutoHyphens w:val="0"/>
              <w:autoSpaceDN/>
              <w:spacing w:after="0" w:line="240" w:lineRule="auto"/>
            </w:pPr>
            <w:r w:rsidRPr="00F4609F">
              <w:t>Rozwiązanie powinno obsługiwać wykrywanie wirusów dla skompresowanych plików, takich jak RAR, ZIP, GZIP, BZIP2, TAR; obsługa wielowarstwowego wykrywania skompresowanych plików dla nie mniej niż 5 warstw dekompresji i dostosowanie akcji</w:t>
            </w:r>
          </w:p>
          <w:p w14:paraId="010D67E8" w14:textId="77777777" w:rsidR="00C52C0F" w:rsidRDefault="00C52C0F" w:rsidP="005B6D7A">
            <w:pPr>
              <w:pStyle w:val="Akapitzlist"/>
              <w:numPr>
                <w:ilvl w:val="0"/>
                <w:numId w:val="24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akcje niestandardowe dla zaszyfrowanych plików skompresowanych.</w:t>
            </w:r>
          </w:p>
          <w:p w14:paraId="026895A9" w14:textId="77777777" w:rsidR="00C52C0F" w:rsidRDefault="00C52C0F" w:rsidP="005B6D7A">
            <w:pPr>
              <w:pStyle w:val="Akapitzlist"/>
              <w:numPr>
                <w:ilvl w:val="0"/>
                <w:numId w:val="24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co najmniej 3 działania: usuwanie złośliwego kodu, resetowanie połączenia lub logowanie tylko po wykryciu wirusa lub złośliwej strony internetowej</w:t>
            </w:r>
          </w:p>
          <w:p w14:paraId="681D76D8" w14:textId="77777777" w:rsidR="00C52C0F" w:rsidRDefault="00C52C0F" w:rsidP="005B6D7A">
            <w:pPr>
              <w:pStyle w:val="Akapitzlist"/>
              <w:numPr>
                <w:ilvl w:val="0"/>
                <w:numId w:val="24"/>
              </w:numPr>
              <w:suppressAutoHyphens w:val="0"/>
              <w:autoSpaceDN/>
              <w:spacing w:after="0" w:line="240" w:lineRule="auto"/>
            </w:pPr>
            <w:r w:rsidRPr="00F4609F">
              <w:t>Rozwiązanie powinno obsługiwać ostrzeganie przed wirusami i złośliwymi stronami internetowymi, ostrzegać użytkownika, że witryna jest szkodliwą witryną lub że wykryto wirusa.</w:t>
            </w:r>
          </w:p>
          <w:p w14:paraId="115FE2C5" w14:textId="20CC0D5C" w:rsidR="00A76687" w:rsidRPr="00F4609F" w:rsidRDefault="00C52C0F" w:rsidP="005B6D7A">
            <w:pPr>
              <w:pStyle w:val="Akapitzlist"/>
              <w:numPr>
                <w:ilvl w:val="0"/>
                <w:numId w:val="24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funkcje AV w środowiskach IPV6.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268B64A7" w14:textId="77777777" w:rsidR="00A76687" w:rsidRPr="00187CA8" w:rsidRDefault="00A76687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52C0F" w:rsidRPr="00187CA8" w14:paraId="12542558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CBADDFD" w14:textId="77777777" w:rsidR="00C52C0F" w:rsidRPr="001D1F99" w:rsidRDefault="00C52C0F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E2E123" w14:textId="3D53CABF" w:rsidR="00C52C0F" w:rsidRDefault="00734B43" w:rsidP="00A44176">
            <w:pPr>
              <w:spacing w:after="0"/>
              <w:jc w:val="both"/>
            </w:pPr>
            <w:r w:rsidRPr="00F4609F">
              <w:t>Filtrowanie adresów URL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52B778" w14:textId="77777777" w:rsidR="00734B43" w:rsidRDefault="00734B43" w:rsidP="005B6D7A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dynamiczne filtrowanie sieci Web za pomocą chmurowej bazy danych kategoryzacji w czasie rzeczywistym: ponad 140 milionów adresów URL z co najmniej 64 kategoriami (z których nie mniej niż 8 jest związanych z bezpieczeństwem)  </w:t>
            </w:r>
          </w:p>
          <w:p w14:paraId="6B591DBE" w14:textId="77777777" w:rsidR="00734B43" w:rsidRDefault="00734B43" w:rsidP="005B6D7A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ręcznie zdefiniowane filtrowanie sieci Web na podstawie adresu URL, zawartości sieci Web i nagłówka MIME</w:t>
            </w:r>
          </w:p>
          <w:p w14:paraId="558202B7" w14:textId="77777777" w:rsidR="00734B43" w:rsidRDefault="00734B43" w:rsidP="005B6D7A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</w:pPr>
            <w:r w:rsidRPr="00F4609F">
              <w:lastRenderedPageBreak/>
              <w:t>Rozwiązanie musi obsługiwać następujące dodatkowe funkcje filtrowania.</w:t>
            </w:r>
            <w:r w:rsidRPr="00F4609F">
              <w:br/>
              <w:t>- Aplet Java, ActiveX lub filtr plików cookie.</w:t>
            </w:r>
            <w:r w:rsidRPr="00F4609F">
              <w:br/>
              <w:t>- Blokowanie postów HTTP</w:t>
            </w:r>
            <w:r w:rsidRPr="00F4609F">
              <w:br/>
              <w:t>- Rejestrowanie wyszukiwania słów kluczowych</w:t>
            </w:r>
            <w:r w:rsidRPr="00F4609F">
              <w:br/>
              <w:t>- Wykluczanie ze skanowania połączeń szyfrowanych w niektórych kategoriach dla prywatności.</w:t>
            </w:r>
          </w:p>
          <w:p w14:paraId="3E4B9137" w14:textId="77777777" w:rsidR="00734B43" w:rsidRDefault="00734B43" w:rsidP="005B6D7A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zastępowanie profilu filtrowania adresów URL, aby administrator mógł tymczasowo przypisać różne profile do użytkownika/grupy/adresu IP</w:t>
            </w:r>
          </w:p>
          <w:p w14:paraId="55E3FEB0" w14:textId="450903F6" w:rsidR="00C52C0F" w:rsidRPr="00F4609F" w:rsidRDefault="00734B43" w:rsidP="005B6D7A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</w:pPr>
            <w:r w:rsidRPr="00F4609F">
              <w:t>Rozwiązaniem powinno być umożliwienie dostosowania strony ostrzeżenia do filtrowania adresów URL.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26AE9342" w14:textId="77777777" w:rsidR="00C52C0F" w:rsidRPr="00187CA8" w:rsidRDefault="00C52C0F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34B43" w:rsidRPr="00187CA8" w14:paraId="553DF38D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CCB8E7" w14:textId="77777777" w:rsidR="00734B43" w:rsidRPr="001D1F99" w:rsidRDefault="00734B43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DE5EF8" w14:textId="3E747B65" w:rsidR="00734B43" w:rsidRPr="00F4609F" w:rsidRDefault="00734B43" w:rsidP="00A44176">
            <w:pPr>
              <w:spacing w:after="0"/>
              <w:jc w:val="both"/>
            </w:pPr>
            <w:proofErr w:type="spellStart"/>
            <w:r>
              <w:t>Sandbox</w:t>
            </w:r>
            <w:proofErr w:type="spellEnd"/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C4B733" w14:textId="77777777" w:rsidR="00E31734" w:rsidRDefault="00E31734" w:rsidP="005B6D7A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przesyłanie złośliwych plików do chmury w celu analizy</w:t>
            </w:r>
          </w:p>
          <w:p w14:paraId="27388EB2" w14:textId="77777777" w:rsidR="00E31734" w:rsidRDefault="00E31734" w:rsidP="005B6D7A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</w:pPr>
            <w:r w:rsidRPr="00F4609F">
              <w:t>Rozwiązanie powinno obsługiwać przesyłanie złośliwych plików z protokołów takich jak HTTP/HTTPS, POP3, IMAP, SMTP, FTP i SMB</w:t>
            </w:r>
          </w:p>
          <w:p w14:paraId="645AD2C6" w14:textId="77777777" w:rsidR="00E31734" w:rsidRDefault="00E31734" w:rsidP="005B6D7A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typy plików, w tym PE, ZIP, RAR, Office, PDF, APK, JAR , SWF i Skryptów</w:t>
            </w:r>
          </w:p>
          <w:p w14:paraId="271D1A2E" w14:textId="77777777" w:rsidR="00E31734" w:rsidRDefault="00E31734" w:rsidP="005B6D7A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kierunek transferu plików i kontrolę rozmiaru pliku.</w:t>
            </w:r>
          </w:p>
          <w:p w14:paraId="04CADF68" w14:textId="77777777" w:rsidR="00E31734" w:rsidRDefault="00E31734" w:rsidP="005B6D7A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</w:pPr>
            <w:r w:rsidRPr="00F4609F">
              <w:t>Rozwiązanie musi zawierać kompletny raport analizy zachowania złośliwych plików</w:t>
            </w:r>
          </w:p>
          <w:p w14:paraId="32F66C27" w14:textId="77777777" w:rsidR="00E31734" w:rsidRDefault="00E31734" w:rsidP="005B6D7A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</w:pPr>
            <w:r w:rsidRPr="00F4609F">
              <w:t>Rozwiązanie powinno obsługiwać blokowanie zgodnie z wynikami wykrywania, aby szybko zablokować nieznane zagrożenie.</w:t>
            </w:r>
          </w:p>
          <w:p w14:paraId="77EE1CE4" w14:textId="0D276B14" w:rsidR="00734B43" w:rsidRPr="00F4609F" w:rsidRDefault="00E31734" w:rsidP="005B6D7A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</w:pPr>
            <w:r w:rsidRPr="00F4609F">
              <w:t>Rozwiązanie musi obsługiwać udostępnianie globalnych informacji o zagrożeniach i blokować nieznane zagrożeni na całym świecie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04D75E01" w14:textId="77777777" w:rsidR="00734B43" w:rsidRPr="00187CA8" w:rsidRDefault="00734B43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245E8" w:rsidRPr="00187CA8" w14:paraId="1A649FF3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642E08" w14:textId="77777777" w:rsidR="005245E8" w:rsidRPr="001D1F99" w:rsidRDefault="005245E8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468D06" w14:textId="7381FA22" w:rsidR="005245E8" w:rsidRPr="00716322" w:rsidRDefault="00716322" w:rsidP="00A44176">
            <w:pPr>
              <w:spacing w:after="0"/>
              <w:jc w:val="both"/>
            </w:pPr>
            <w:r w:rsidRPr="00F4609F">
              <w:t xml:space="preserve">Zapobieganie C&amp;C i </w:t>
            </w:r>
            <w:proofErr w:type="spellStart"/>
            <w:r w:rsidRPr="00F4609F">
              <w:t>botnetom</w:t>
            </w:r>
            <w:proofErr w:type="spellEnd"/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0A7472" w14:textId="77777777" w:rsidR="005245E8" w:rsidRDefault="005245E8" w:rsidP="005B6D7A">
            <w:pPr>
              <w:numPr>
                <w:ilvl w:val="0"/>
                <w:numId w:val="27"/>
              </w:numPr>
              <w:suppressAutoHyphens w:val="0"/>
              <w:autoSpaceDN/>
              <w:spacing w:after="0" w:line="256" w:lineRule="auto"/>
            </w:pPr>
            <w:r w:rsidRPr="00F4609F">
              <w:t>Rozwiązanie musi być w stanie skutecznie wykrywać boty intranetowe i zapobiegać dalszym atakom ze strony zaawansowanych zagrożeń poprzez porównanie uzyskanych informacji z bazą adresów C&amp;C</w:t>
            </w:r>
          </w:p>
          <w:p w14:paraId="3E5F5A23" w14:textId="77777777" w:rsidR="005245E8" w:rsidRDefault="005245E8" w:rsidP="005B6D7A">
            <w:pPr>
              <w:numPr>
                <w:ilvl w:val="0"/>
                <w:numId w:val="27"/>
              </w:numPr>
              <w:suppressAutoHyphens w:val="0"/>
              <w:autoSpaceDN/>
              <w:spacing w:after="0" w:line="256" w:lineRule="auto"/>
            </w:pPr>
            <w:r w:rsidRPr="00F4609F">
              <w:lastRenderedPageBreak/>
              <w:t xml:space="preserve">Rozwiązanie musi obsługiwać regularne aktualizacje adresów serwerów </w:t>
            </w:r>
            <w:proofErr w:type="spellStart"/>
            <w:r w:rsidRPr="00F4609F">
              <w:t>botnetu</w:t>
            </w:r>
            <w:proofErr w:type="spellEnd"/>
            <w:r w:rsidRPr="00F4609F">
              <w:t>.</w:t>
            </w:r>
          </w:p>
          <w:p w14:paraId="7B6EA864" w14:textId="77777777" w:rsidR="005245E8" w:rsidRDefault="005245E8" w:rsidP="005B6D7A">
            <w:pPr>
              <w:numPr>
                <w:ilvl w:val="0"/>
                <w:numId w:val="27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dwa typy bazy danych adresów C&amp;C: bazę danych adresów IP (z wyłączeniem adresów IPv6) i bazę danych domen</w:t>
            </w:r>
          </w:p>
          <w:p w14:paraId="0870DECF" w14:textId="77777777" w:rsidR="005245E8" w:rsidRDefault="005245E8" w:rsidP="005B6D7A">
            <w:pPr>
              <w:numPr>
                <w:ilvl w:val="0"/>
                <w:numId w:val="27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wykrywanie dla protokołów TCP, HTTP i DNS.</w:t>
            </w:r>
          </w:p>
          <w:p w14:paraId="3D0FDCD3" w14:textId="77777777" w:rsidR="005245E8" w:rsidRDefault="005245E8" w:rsidP="005B6D7A">
            <w:pPr>
              <w:numPr>
                <w:ilvl w:val="0"/>
                <w:numId w:val="27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ręczne umieszczanie adresów IP i domen na białej liście.</w:t>
            </w:r>
          </w:p>
          <w:p w14:paraId="018196F8" w14:textId="77777777" w:rsidR="005245E8" w:rsidRDefault="005245E8" w:rsidP="005B6D7A">
            <w:pPr>
              <w:numPr>
                <w:ilvl w:val="0"/>
                <w:numId w:val="27"/>
              </w:numPr>
              <w:suppressAutoHyphens w:val="0"/>
              <w:autoSpaceDN/>
              <w:spacing w:after="0" w:line="256" w:lineRule="auto"/>
            </w:pPr>
            <w:r w:rsidRPr="00F4609F">
              <w:t>Rozwiązanie musi umożliwiać ręczny import/eksport i automatyczny import czarnych list</w:t>
            </w:r>
          </w:p>
          <w:p w14:paraId="6D9CE7C8" w14:textId="1BCA0535" w:rsidR="005245E8" w:rsidRPr="00F4609F" w:rsidRDefault="005245E8" w:rsidP="005B6D7A">
            <w:pPr>
              <w:numPr>
                <w:ilvl w:val="0"/>
                <w:numId w:val="27"/>
              </w:numPr>
              <w:suppressAutoHyphens w:val="0"/>
              <w:autoSpaceDN/>
              <w:spacing w:after="0" w:line="256" w:lineRule="auto"/>
            </w:pPr>
            <w:r w:rsidRPr="00F4609F">
              <w:t xml:space="preserve">Rozwiązanie musi obsługiwać funkcjonalność DNS </w:t>
            </w:r>
            <w:proofErr w:type="spellStart"/>
            <w:r w:rsidRPr="00F4609F">
              <w:t>Sinkhole</w:t>
            </w:r>
            <w:proofErr w:type="spellEnd"/>
            <w:r w:rsidRPr="00F4609F">
              <w:t xml:space="preserve"> i wykrywanie tunelowania DNS.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3774E43C" w14:textId="77777777" w:rsidR="005245E8" w:rsidRPr="00187CA8" w:rsidRDefault="005245E8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6322" w:rsidRPr="00187CA8" w14:paraId="7763D3E9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C8F71D" w14:textId="77777777" w:rsidR="00716322" w:rsidRPr="001D1F99" w:rsidRDefault="00716322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BCE38F" w14:textId="50CC3CEF" w:rsidR="00716322" w:rsidRDefault="00716322" w:rsidP="00A44176">
            <w:pPr>
              <w:spacing w:after="0"/>
              <w:jc w:val="both"/>
            </w:pPr>
            <w:r>
              <w:t>Monitoring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076972" w14:textId="77777777" w:rsidR="00716322" w:rsidRDefault="00716322" w:rsidP="005B6D7A">
            <w:pPr>
              <w:numPr>
                <w:ilvl w:val="0"/>
                <w:numId w:val="28"/>
              </w:numPr>
              <w:suppressAutoHyphens w:val="0"/>
              <w:autoSpaceDN/>
              <w:spacing w:after="0" w:line="256" w:lineRule="auto"/>
            </w:pPr>
            <w:r w:rsidRPr="00F4609F">
              <w:t>Rozwiązanie musi posiadać pełne monitorowanie zagrożeń, w tym nazwę ataku, ważność, czasem, adresem, protokołem, zalecanym rozwiązaniem itp.</w:t>
            </w:r>
          </w:p>
          <w:p w14:paraId="32F9070E" w14:textId="77777777" w:rsidR="00716322" w:rsidRDefault="00716322" w:rsidP="005B6D7A">
            <w:pPr>
              <w:numPr>
                <w:ilvl w:val="0"/>
                <w:numId w:val="28"/>
              </w:numPr>
              <w:suppressAutoHyphens w:val="0"/>
              <w:autoSpaceDN/>
              <w:spacing w:after="0" w:line="256" w:lineRule="auto"/>
            </w:pPr>
            <w:r w:rsidRPr="00F4609F">
              <w:t xml:space="preserve">Rozwiązanie musi obsługiwać usługę </w:t>
            </w:r>
            <w:proofErr w:type="spellStart"/>
            <w:r w:rsidRPr="00F4609F">
              <w:t>Threat</w:t>
            </w:r>
            <w:proofErr w:type="spellEnd"/>
            <w:r w:rsidRPr="00F4609F">
              <w:t xml:space="preserve"> </w:t>
            </w:r>
            <w:proofErr w:type="spellStart"/>
            <w:r w:rsidRPr="00F4609F">
              <w:t>Intelligence</w:t>
            </w:r>
            <w:proofErr w:type="spellEnd"/>
            <w:r w:rsidRPr="00F4609F">
              <w:t xml:space="preserve"> </w:t>
            </w:r>
            <w:proofErr w:type="spellStart"/>
            <w:r w:rsidRPr="00F4609F">
              <w:t>Pushing</w:t>
            </w:r>
            <w:proofErr w:type="spellEnd"/>
            <w:r w:rsidRPr="00F4609F">
              <w:t xml:space="preserve"> Service  </w:t>
            </w:r>
          </w:p>
          <w:p w14:paraId="396A24D8" w14:textId="77777777" w:rsidR="00716322" w:rsidRDefault="00716322" w:rsidP="005B6D7A">
            <w:pPr>
              <w:numPr>
                <w:ilvl w:val="0"/>
                <w:numId w:val="28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statystyki i analizy ruchu w czasie rzeczywistym.</w:t>
            </w:r>
          </w:p>
          <w:p w14:paraId="0772BE7E" w14:textId="7C9ABBAF" w:rsidR="00716322" w:rsidRPr="00F4609F" w:rsidRDefault="00716322" w:rsidP="005B6D7A">
            <w:pPr>
              <w:numPr>
                <w:ilvl w:val="0"/>
                <w:numId w:val="28"/>
              </w:numPr>
              <w:suppressAutoHyphens w:val="0"/>
              <w:autoSpaceDN/>
              <w:spacing w:after="0" w:line="256" w:lineRule="auto"/>
            </w:pPr>
            <w:r w:rsidRPr="00F4609F">
              <w:t>Rozwiązanie powinno obsługiwać monitorowanie stanu procesora, pamięci, temperatury, wentylatora, modułów zasilania itp.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58029D92" w14:textId="77777777" w:rsidR="00716322" w:rsidRPr="00187CA8" w:rsidRDefault="00716322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6322" w:rsidRPr="00187CA8" w14:paraId="2A4CC286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41B264" w14:textId="77777777" w:rsidR="00716322" w:rsidRPr="001D1F99" w:rsidRDefault="00716322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6561E6" w14:textId="24134F4D" w:rsidR="00716322" w:rsidRDefault="002F6B67" w:rsidP="00A44176">
            <w:pPr>
              <w:spacing w:after="0"/>
              <w:jc w:val="both"/>
            </w:pPr>
            <w:r>
              <w:t>Polityka bezpieczeństwa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50D765" w14:textId="77777777" w:rsidR="002F6B67" w:rsidRDefault="002F6B67" w:rsidP="005B6D7A">
            <w:pPr>
              <w:numPr>
                <w:ilvl w:val="0"/>
                <w:numId w:val="29"/>
              </w:numPr>
              <w:suppressAutoHyphens w:val="0"/>
              <w:autoSpaceDN/>
              <w:spacing w:after="0" w:line="256" w:lineRule="auto"/>
            </w:pPr>
            <w:r w:rsidRPr="00F4609F">
              <w:t>Proponowane rozwiązanie musi obsługiwać kontrolę dostępu do strefy (</w:t>
            </w:r>
            <w:proofErr w:type="spellStart"/>
            <w:r w:rsidRPr="00F4609F">
              <w:t>zone</w:t>
            </w:r>
            <w:proofErr w:type="spellEnd"/>
            <w:r w:rsidRPr="00F4609F">
              <w:t>), użytkownika, usługi, aplikacji, IPS, AV w jednej regule polityki.</w:t>
            </w:r>
          </w:p>
          <w:p w14:paraId="50A9F5E6" w14:textId="77777777" w:rsidR="002F6B67" w:rsidRDefault="002F6B67" w:rsidP="005B6D7A">
            <w:pPr>
              <w:numPr>
                <w:ilvl w:val="0"/>
                <w:numId w:val="29"/>
              </w:numPr>
              <w:suppressAutoHyphens w:val="0"/>
              <w:autoSpaceDN/>
              <w:spacing w:after="0" w:line="256" w:lineRule="auto"/>
            </w:pPr>
            <w:r w:rsidRPr="00F4609F">
              <w:t>Proponowane rozwiązanie musi obsługiwać wstępnie zdefiniowane i niestandardowe obiekty  </w:t>
            </w:r>
          </w:p>
          <w:p w14:paraId="588FCD34" w14:textId="77777777" w:rsidR="002F6B67" w:rsidRDefault="002F6B67" w:rsidP="005B6D7A">
            <w:pPr>
              <w:numPr>
                <w:ilvl w:val="0"/>
                <w:numId w:val="29"/>
              </w:numPr>
              <w:suppressAutoHyphens w:val="0"/>
              <w:autoSpaceDN/>
              <w:spacing w:after="0" w:line="256" w:lineRule="auto"/>
            </w:pPr>
            <w:r w:rsidRPr="00F4609F">
              <w:t xml:space="preserve"> Proponowane rozwiązanie musi obsługiwać weryfikację nadmiarowości polityki bezpieczeństwa oraz zliczanie trafień polityki przez interfejs </w:t>
            </w:r>
            <w:proofErr w:type="spellStart"/>
            <w:r w:rsidRPr="00F4609F">
              <w:t>WebUI</w:t>
            </w:r>
            <w:proofErr w:type="spellEnd"/>
          </w:p>
          <w:p w14:paraId="4769778A" w14:textId="17007BC2" w:rsidR="00716322" w:rsidRPr="00F4609F" w:rsidRDefault="002F6B67" w:rsidP="005B6D7A">
            <w:pPr>
              <w:numPr>
                <w:ilvl w:val="0"/>
                <w:numId w:val="29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import i eksport polityk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341BD1CF" w14:textId="77777777" w:rsidR="00716322" w:rsidRPr="00187CA8" w:rsidRDefault="00716322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22A27" w:rsidRPr="00187CA8" w14:paraId="2FECE209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CF7C7E" w14:textId="77777777" w:rsidR="00622A27" w:rsidRPr="001D1F99" w:rsidRDefault="00622A27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E7DC71" w14:textId="6BD30629" w:rsidR="00622A27" w:rsidRDefault="00471433" w:rsidP="00A44176">
            <w:pPr>
              <w:spacing w:after="0"/>
              <w:jc w:val="both"/>
            </w:pPr>
            <w:r w:rsidRPr="00F4609F">
              <w:t>Administrowanie, logi i raportowanie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94D752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 xml:space="preserve"> Rozwiązanie musi być obsługiwane przez </w:t>
            </w:r>
            <w:proofErr w:type="spellStart"/>
            <w:r w:rsidRPr="00F4609F">
              <w:t>WebUI</w:t>
            </w:r>
            <w:proofErr w:type="spellEnd"/>
            <w:r w:rsidRPr="00F4609F">
              <w:t xml:space="preserve"> i interfejs wiersza poleceń (CLI)</w:t>
            </w:r>
          </w:p>
          <w:p w14:paraId="6567E700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lastRenderedPageBreak/>
              <w:t>Rozwiązanie powinno obsługiwać zarządzanie dostępem przez  HTTP/HTTPS, SSH, telnet, konsolę</w:t>
            </w:r>
          </w:p>
          <w:p w14:paraId="5DF7483F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uwierzytelnianie dwuskładnikowe: nazwa użytkownika/hasło, plik certyfikatu HTTPS</w:t>
            </w:r>
          </w:p>
          <w:p w14:paraId="65AE9D80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 xml:space="preserve">Rozwiązanie musi obsługiwać integrację systemu: SNMP, </w:t>
            </w:r>
            <w:proofErr w:type="spellStart"/>
            <w:r w:rsidRPr="00F4609F">
              <w:t>syslog</w:t>
            </w:r>
            <w:proofErr w:type="spellEnd"/>
            <w:r w:rsidRPr="00F4609F">
              <w:t>.</w:t>
            </w:r>
          </w:p>
          <w:p w14:paraId="3F681DDB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co najmniej 3 role administratora, w tym administratora, operatora i audytora</w:t>
            </w:r>
          </w:p>
          <w:p w14:paraId="079DE985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 xml:space="preserve">Rozwiązanie musi być w stanie chronić system przed atakami </w:t>
            </w:r>
            <w:proofErr w:type="spellStart"/>
            <w:r w:rsidRPr="00F4609F">
              <w:t>brute</w:t>
            </w:r>
            <w:proofErr w:type="spellEnd"/>
            <w:r w:rsidRPr="00F4609F">
              <w:t xml:space="preserve"> </w:t>
            </w:r>
            <w:proofErr w:type="spellStart"/>
            <w:r w:rsidRPr="00F4609F">
              <w:t>force</w:t>
            </w:r>
            <w:proofErr w:type="spellEnd"/>
            <w:r w:rsidRPr="00F4609F">
              <w:t xml:space="preserve"> na nazwę użytkownika i </w:t>
            </w:r>
            <w:proofErr w:type="spellStart"/>
            <w:r w:rsidRPr="00F4609F">
              <w:t>hasłog</w:t>
            </w:r>
            <w:proofErr w:type="spellEnd"/>
            <w:r w:rsidRPr="00F4609F">
              <w:t xml:space="preserve">. </w:t>
            </w:r>
          </w:p>
          <w:p w14:paraId="0E036B4C" w14:textId="3A2A6628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zasady zabezpieczeń haseł dla kont administratorów.</w:t>
            </w:r>
          </w:p>
          <w:p w14:paraId="3750EFDF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serwery Radius, AD i LDAP.</w:t>
            </w:r>
          </w:p>
          <w:p w14:paraId="0A00618E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szybkie wdrażanie poprzez automatyczne instalowanie z USB, uruchamianie skryptów lokalnych i zdalnych.</w:t>
            </w:r>
          </w:p>
          <w:p w14:paraId="64B47B4E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 xml:space="preserve">Rozwiązanie musi obsługiwać dynamiczny </w:t>
            </w:r>
            <w:proofErr w:type="spellStart"/>
            <w:r w:rsidRPr="00F4609F">
              <w:t>dashboard</w:t>
            </w:r>
            <w:proofErr w:type="spellEnd"/>
            <w:r w:rsidRPr="00F4609F">
              <w:t xml:space="preserve"> w czasie rzeczywistym i szczegółowe widżety monitorowania</w:t>
            </w:r>
          </w:p>
          <w:p w14:paraId="41F79FCC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Urządzenie musi obsługiwać zarządzanie urządzeniami pamięci masowej: dostosowywanie i alarmowanie progu przestrzeni dyskowej, nakładanie starych danych, zatrzymywanie nagrywania ruchu.</w:t>
            </w:r>
          </w:p>
          <w:p w14:paraId="0F60A5D8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Urządzenie musi obsługiwać szczegółowe logi ruchu: przekazane, sesje naruszone, ruch lokalny, nieprawidłowe pakiety</w:t>
            </w:r>
          </w:p>
          <w:p w14:paraId="0E63A0F1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Urządzenie musi obsługiwać pełne logi zdarzeń: audyty aktywności systemu i zarządzania, routing i sieć, VPN, uwierzytelnianie użytkowników, zdarzenia związane z Wi-Fi</w:t>
            </w:r>
          </w:p>
          <w:p w14:paraId="02DF2693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Urządzenie musi obsługiwać opcję rozpoznawania nazw portów usług i adresów IP.</w:t>
            </w:r>
          </w:p>
          <w:p w14:paraId="313A61E2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lastRenderedPageBreak/>
              <w:t>Rozwiązanie musi mieć możliwość dodania adresów IP lub MAC hostów do czarnej listy, aby zablokować dostęp przez określony czas.</w:t>
            </w:r>
          </w:p>
          <w:p w14:paraId="7738F42C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powinno obsługiwać blokowanie konta po kilku niepowodzeniach logowania.</w:t>
            </w:r>
          </w:p>
          <w:p w14:paraId="7EB26791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konfigurację zadań przechwytywania pakietów z wieloma warunkami przechwytywania pakietów w tym samym czasie oraz ich export</w:t>
            </w:r>
          </w:p>
          <w:p w14:paraId="2CF0E7CD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standardowy SYSLOG i logowanie w formacie binarnym; rozproszone binarne przechowywanie logów na wielu serwerach logów</w:t>
            </w:r>
          </w:p>
          <w:p w14:paraId="753C52BF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 xml:space="preserve">Rozwiązanie powinno obsługiwać logowanie w pamięci lokalnej i/lub serwerach </w:t>
            </w:r>
            <w:proofErr w:type="spellStart"/>
            <w:r w:rsidRPr="00F4609F">
              <w:t>syslog</w:t>
            </w:r>
            <w:proofErr w:type="spellEnd"/>
            <w:r w:rsidRPr="00F4609F">
              <w:t>.</w:t>
            </w:r>
          </w:p>
          <w:p w14:paraId="5B7A7EF0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rejestrowanie zmiany w politykach</w:t>
            </w:r>
          </w:p>
          <w:p w14:paraId="720DA27C" w14:textId="0776D365" w:rsidR="003B5986" w:rsidRDefault="003B5986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>
              <w:t>R</w:t>
            </w:r>
            <w:r w:rsidR="00106D7B" w:rsidRPr="00F4609F">
              <w:t>ozwiązanie musi obsługiwać logowanie zaufane przy użyciu opcji TCP (RFC 3195)</w:t>
            </w:r>
          </w:p>
          <w:p w14:paraId="1AA499AC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raportowanie zdefiniowane przez użytkownika.</w:t>
            </w:r>
          </w:p>
          <w:p w14:paraId="3B3081AC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zaplanowany raport.</w:t>
            </w:r>
          </w:p>
          <w:p w14:paraId="25F1FFEF" w14:textId="77777777" w:rsidR="003B5986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Raport można wyeksportować w formacie PDF/HTML/WORD za pośrednictwem email lub  FTP.</w:t>
            </w:r>
          </w:p>
          <w:p w14:paraId="5400BFC1" w14:textId="232575BB" w:rsidR="00622A27" w:rsidRPr="00F4609F" w:rsidRDefault="00106D7B" w:rsidP="005B6D7A">
            <w:pPr>
              <w:numPr>
                <w:ilvl w:val="0"/>
                <w:numId w:val="30"/>
              </w:numPr>
              <w:suppressAutoHyphens w:val="0"/>
              <w:autoSpaceDN/>
              <w:spacing w:after="0" w:line="256" w:lineRule="auto"/>
            </w:pPr>
            <w:r w:rsidRPr="00F4609F">
              <w:t>Rozwiązanie musi umożliwić podgląd raportów w formacie HTML i PDF.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3BC92DC0" w14:textId="77777777" w:rsidR="00622A27" w:rsidRPr="00187CA8" w:rsidRDefault="00622A27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B5986" w:rsidRPr="00187CA8" w14:paraId="6F9F39A7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DD83F4" w14:textId="77777777" w:rsidR="003B5986" w:rsidRPr="001D1F99" w:rsidRDefault="003B5986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1BD798" w14:textId="4BF7D028" w:rsidR="003B5986" w:rsidRPr="00F4609F" w:rsidRDefault="003B5986" w:rsidP="00A44176">
            <w:pPr>
              <w:spacing w:after="0"/>
              <w:jc w:val="both"/>
            </w:pPr>
            <w:r>
              <w:t>Wysoka dostępność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EF94D3" w14:textId="77777777" w:rsidR="003B5986" w:rsidRDefault="003B5986" w:rsidP="005B6D7A">
            <w:pPr>
              <w:numPr>
                <w:ilvl w:val="0"/>
                <w:numId w:val="31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tryby Active/Active i Active/</w:t>
            </w:r>
            <w:proofErr w:type="spellStart"/>
            <w:r w:rsidRPr="00F4609F">
              <w:t>Passive</w:t>
            </w:r>
            <w:proofErr w:type="spellEnd"/>
          </w:p>
          <w:p w14:paraId="3E5E4E73" w14:textId="77777777" w:rsidR="003B5986" w:rsidRDefault="003B5986" w:rsidP="005B6D7A">
            <w:pPr>
              <w:numPr>
                <w:ilvl w:val="0"/>
                <w:numId w:val="31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następujące opcje wdrażania HA:</w:t>
            </w:r>
            <w:r w:rsidRPr="00F4609F">
              <w:br/>
              <w:t>- HA z agregacją linków</w:t>
            </w:r>
            <w:r w:rsidRPr="00F4609F">
              <w:br/>
              <w:t xml:space="preserve">- Full </w:t>
            </w:r>
            <w:proofErr w:type="spellStart"/>
            <w:r w:rsidRPr="00F4609F">
              <w:t>mesh</w:t>
            </w:r>
            <w:proofErr w:type="spellEnd"/>
            <w:r w:rsidRPr="00F4609F">
              <w:t xml:space="preserve"> HA</w:t>
            </w:r>
            <w:r w:rsidRPr="00F4609F">
              <w:br/>
              <w:t>- Geograficznie rozproszony HA</w:t>
            </w:r>
          </w:p>
          <w:p w14:paraId="3E2AC5A6" w14:textId="06708024" w:rsidR="003B5986" w:rsidRPr="00F4609F" w:rsidRDefault="003B5986" w:rsidP="005B6D7A">
            <w:pPr>
              <w:numPr>
                <w:ilvl w:val="0"/>
                <w:numId w:val="31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funkcję bypass sprzętowych interfejsów i dedykowany interfejs HA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09ED4C92" w14:textId="77777777" w:rsidR="003B5986" w:rsidRPr="00187CA8" w:rsidRDefault="003B5986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A5FEC" w:rsidRPr="00187CA8" w14:paraId="51AEF58B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BD7FBC" w14:textId="77777777" w:rsidR="009A5FEC" w:rsidRPr="001D1F99" w:rsidRDefault="009A5FEC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DA2AB6" w14:textId="6C703FE8" w:rsidR="009A5FEC" w:rsidRDefault="009A5FEC" w:rsidP="00A44176">
            <w:pPr>
              <w:spacing w:after="0"/>
              <w:jc w:val="both"/>
            </w:pPr>
            <w:proofErr w:type="spellStart"/>
            <w:r>
              <w:t>QoS</w:t>
            </w:r>
            <w:proofErr w:type="spellEnd"/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6E0E74" w14:textId="77777777" w:rsidR="009A5FEC" w:rsidRDefault="009A5FEC" w:rsidP="005B6D7A">
            <w:pPr>
              <w:numPr>
                <w:ilvl w:val="0"/>
                <w:numId w:val="32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maksymalną lub gwarantowaną kontrolę przepustowości dla adresów IP lub użytkowników.</w:t>
            </w:r>
          </w:p>
          <w:p w14:paraId="5AD25074" w14:textId="77777777" w:rsidR="009A5FEC" w:rsidRDefault="009A5FEC" w:rsidP="005B6D7A">
            <w:pPr>
              <w:numPr>
                <w:ilvl w:val="0"/>
                <w:numId w:val="32"/>
              </w:numPr>
              <w:suppressAutoHyphens w:val="0"/>
              <w:autoSpaceDN/>
              <w:spacing w:after="0" w:line="256" w:lineRule="auto"/>
            </w:pPr>
            <w:r w:rsidRPr="00F4609F">
              <w:t>Rozwiązanie powinno obsługiwać tunelowanie w oparciu o domenę zabezpieczeń, interfejs, adres, pulę użytkowników/użytkowników, pulę serwer/serwer, pulę aplikacji/aplikacji, TOS, sieci VLAN.</w:t>
            </w:r>
          </w:p>
          <w:p w14:paraId="042176A4" w14:textId="77777777" w:rsidR="009A5FEC" w:rsidRDefault="009A5FEC" w:rsidP="005B6D7A">
            <w:pPr>
              <w:numPr>
                <w:ilvl w:val="0"/>
                <w:numId w:val="32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przepustowość przydzieloną w zakresie - czas, priorytet lub tę samą współdzieloną przepustowość</w:t>
            </w:r>
          </w:p>
          <w:p w14:paraId="718872D5" w14:textId="77777777" w:rsidR="009A5FEC" w:rsidRDefault="009A5FEC" w:rsidP="005B6D7A">
            <w:pPr>
              <w:numPr>
                <w:ilvl w:val="0"/>
                <w:numId w:val="32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typ usługi (TOS) i zróżnicowane usługi (</w:t>
            </w:r>
            <w:proofErr w:type="spellStart"/>
            <w:r w:rsidRPr="00F4609F">
              <w:t>DiffServ</w:t>
            </w:r>
            <w:proofErr w:type="spellEnd"/>
            <w:r w:rsidRPr="00F4609F">
              <w:t>)</w:t>
            </w:r>
          </w:p>
          <w:p w14:paraId="4A6E00B7" w14:textId="0E497546" w:rsidR="009A5FEC" w:rsidRDefault="009A5FEC" w:rsidP="005B6D7A">
            <w:pPr>
              <w:numPr>
                <w:ilvl w:val="0"/>
                <w:numId w:val="32"/>
              </w:numPr>
              <w:suppressAutoHyphens w:val="0"/>
              <w:autoSpaceDN/>
              <w:spacing w:after="0" w:line="256" w:lineRule="auto"/>
            </w:pPr>
            <w:r w:rsidRPr="00F4609F">
              <w:t xml:space="preserve">Rozwiązanie musi obsługiwać tworzenie zaplanowanych polityk </w:t>
            </w:r>
            <w:proofErr w:type="spellStart"/>
            <w:r w:rsidRPr="00F4609F">
              <w:t>QoS</w:t>
            </w:r>
            <w:proofErr w:type="spellEnd"/>
            <w:r w:rsidRPr="00F4609F">
              <w:t>.</w:t>
            </w:r>
          </w:p>
          <w:p w14:paraId="2495A2C1" w14:textId="77777777" w:rsidR="009A5FEC" w:rsidRDefault="009A5FEC" w:rsidP="005B6D7A">
            <w:pPr>
              <w:numPr>
                <w:ilvl w:val="0"/>
                <w:numId w:val="32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elastyczną, priorytetową alokację pozostałej niewykorzystanej przepustowości.</w:t>
            </w:r>
          </w:p>
          <w:p w14:paraId="7D188F49" w14:textId="77777777" w:rsidR="009A5FEC" w:rsidRDefault="009A5FEC" w:rsidP="005B6D7A">
            <w:pPr>
              <w:numPr>
                <w:ilvl w:val="0"/>
                <w:numId w:val="32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dwa poziomy konfiguracji ruchu, które umożliwiają konfigurację ruchu w różnych wymiarach, takich jak użytkownicy i aplikacje. Rozwiązanie musi obsługiwać co najmniej cztery tunele na poziom, co zapewnia hierarchię kontroli ruchu.</w:t>
            </w:r>
          </w:p>
          <w:p w14:paraId="46DEE533" w14:textId="77777777" w:rsidR="009A5FEC" w:rsidRDefault="009A5FEC" w:rsidP="005B6D7A">
            <w:pPr>
              <w:numPr>
                <w:ilvl w:val="0"/>
                <w:numId w:val="32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alokację przepustowości na podstawie kategorii adresu URL</w:t>
            </w:r>
          </w:p>
          <w:p w14:paraId="52A552AC" w14:textId="4010F222" w:rsidR="009A5FEC" w:rsidRPr="00F4609F" w:rsidRDefault="009A5FEC" w:rsidP="005B6D7A">
            <w:pPr>
              <w:numPr>
                <w:ilvl w:val="0"/>
                <w:numId w:val="32"/>
              </w:numPr>
              <w:suppressAutoHyphens w:val="0"/>
              <w:autoSpaceDN/>
              <w:spacing w:after="0" w:line="256" w:lineRule="auto"/>
            </w:pPr>
            <w:r w:rsidRPr="00F4609F">
              <w:t xml:space="preserve">Rozwiązanie musi obsługiwać adresy IPv6 w funkcji </w:t>
            </w:r>
            <w:proofErr w:type="spellStart"/>
            <w:r w:rsidRPr="00F4609F">
              <w:t>QoS</w:t>
            </w:r>
            <w:proofErr w:type="spellEnd"/>
            <w:r w:rsidRPr="00F4609F">
              <w:t>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2B61600F" w14:textId="77777777" w:rsidR="009A5FEC" w:rsidRPr="00187CA8" w:rsidRDefault="009A5FEC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92C16" w:rsidRPr="00187CA8" w14:paraId="6608ABB1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2B1BE6" w14:textId="77777777" w:rsidR="00092C16" w:rsidRPr="001D1F99" w:rsidRDefault="00092C16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DA2E7B" w14:textId="4E488B01" w:rsidR="00092C16" w:rsidRDefault="007A0C7E" w:rsidP="00A44176">
            <w:pPr>
              <w:spacing w:after="0"/>
              <w:jc w:val="both"/>
            </w:pPr>
            <w:r w:rsidRPr="00F4609F">
              <w:t>Ochrona</w:t>
            </w:r>
            <w:r w:rsidR="00897756">
              <w:t xml:space="preserve"> </w:t>
            </w:r>
            <w:r w:rsidRPr="00F4609F">
              <w:t>przed spamem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6367BC" w14:textId="77777777" w:rsidR="007A0C7E" w:rsidRDefault="007A0C7E" w:rsidP="005B6D7A">
            <w:pPr>
              <w:numPr>
                <w:ilvl w:val="0"/>
                <w:numId w:val="33"/>
              </w:numPr>
              <w:suppressAutoHyphens w:val="0"/>
              <w:autoSpaceDN/>
              <w:spacing w:after="0" w:line="256" w:lineRule="auto"/>
            </w:pPr>
            <w:r w:rsidRPr="00F4609F">
              <w:t xml:space="preserve"> Rozwiązanie musi obsługiwać klasyfikację spamu w czasie rzeczywistym i zapobieganie mu.</w:t>
            </w:r>
          </w:p>
          <w:p w14:paraId="09B53E12" w14:textId="77777777" w:rsidR="007A0C7E" w:rsidRDefault="007A0C7E" w:rsidP="005B6D7A">
            <w:pPr>
              <w:numPr>
                <w:ilvl w:val="0"/>
                <w:numId w:val="33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ochronę niezależnie od języka, formatu lub zawartości wiadomości.</w:t>
            </w:r>
          </w:p>
          <w:p w14:paraId="6A82B616" w14:textId="77777777" w:rsidR="007A0C7E" w:rsidRDefault="007A0C7E" w:rsidP="005B6D7A">
            <w:pPr>
              <w:numPr>
                <w:ilvl w:val="0"/>
                <w:numId w:val="33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protokoły poczty e-mail SMTP i POP3.</w:t>
            </w:r>
          </w:p>
          <w:p w14:paraId="74C867A8" w14:textId="77777777" w:rsidR="007A0C7E" w:rsidRDefault="007A0C7E" w:rsidP="005B6D7A">
            <w:pPr>
              <w:numPr>
                <w:ilvl w:val="0"/>
                <w:numId w:val="33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wykrywanie zarówno ruchu przychodzącego, jak i wychodzącego.</w:t>
            </w:r>
          </w:p>
          <w:p w14:paraId="656FCC27" w14:textId="77777777" w:rsidR="007A0C7E" w:rsidRDefault="007A0C7E" w:rsidP="005B6D7A">
            <w:pPr>
              <w:numPr>
                <w:ilvl w:val="0"/>
                <w:numId w:val="33"/>
              </w:numPr>
              <w:suppressAutoHyphens w:val="0"/>
              <w:autoSpaceDN/>
              <w:spacing w:after="0" w:line="256" w:lineRule="auto"/>
            </w:pPr>
            <w:r w:rsidRPr="00F4609F">
              <w:t>Rozwiązanie musi obsługiwać białe listy, aby umożliwić wysyłanie wiadomości e-mail z zaufanych domen.</w:t>
            </w:r>
          </w:p>
          <w:p w14:paraId="00EBED1D" w14:textId="77777777" w:rsidR="007A0C7E" w:rsidRDefault="007A0C7E" w:rsidP="005B6D7A">
            <w:pPr>
              <w:numPr>
                <w:ilvl w:val="0"/>
                <w:numId w:val="33"/>
              </w:numPr>
              <w:suppressAutoHyphens w:val="0"/>
              <w:autoSpaceDN/>
              <w:spacing w:after="0" w:line="256" w:lineRule="auto"/>
            </w:pPr>
            <w:r w:rsidRPr="00F4609F">
              <w:lastRenderedPageBreak/>
              <w:t>Rozwiązanie musi obsługiwać listę obejść opartą na nadawcy i niestandardowe reguły spamu.</w:t>
            </w:r>
          </w:p>
          <w:p w14:paraId="5C35FC0C" w14:textId="6BE67649" w:rsidR="00092C16" w:rsidRPr="00F4609F" w:rsidRDefault="007A0C7E" w:rsidP="005B6D7A">
            <w:pPr>
              <w:numPr>
                <w:ilvl w:val="0"/>
                <w:numId w:val="33"/>
              </w:numPr>
              <w:suppressAutoHyphens w:val="0"/>
              <w:autoSpaceDN/>
              <w:spacing w:after="0" w:line="256" w:lineRule="auto"/>
            </w:pPr>
            <w:r w:rsidRPr="00F4609F">
              <w:t xml:space="preserve">Rozwiązanie musi mieć możliwość konfiguracji czarnych i białych list dla modułu </w:t>
            </w:r>
            <w:proofErr w:type="spellStart"/>
            <w:r w:rsidRPr="00F4609F">
              <w:t>Anti</w:t>
            </w:r>
            <w:proofErr w:type="spellEnd"/>
            <w:r w:rsidRPr="00F4609F">
              <w:t>-Spam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1E13509F" w14:textId="77777777" w:rsidR="00092C16" w:rsidRPr="00187CA8" w:rsidRDefault="00092C16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A0C7E" w:rsidRPr="00187CA8" w14:paraId="2ED8E78C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21692A" w14:textId="77777777" w:rsidR="007A0C7E" w:rsidRPr="001D1F99" w:rsidRDefault="007A0C7E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CC5676" w14:textId="5D758728" w:rsidR="007A0C7E" w:rsidRPr="00F4609F" w:rsidRDefault="00486AA1" w:rsidP="00A44176">
            <w:pPr>
              <w:spacing w:after="0"/>
              <w:jc w:val="both"/>
            </w:pPr>
            <w:r>
              <w:t>Reputacja IP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D8FBC9" w14:textId="77777777" w:rsidR="00486AA1" w:rsidRDefault="00486AA1" w:rsidP="005B6D7A">
            <w:pPr>
              <w:numPr>
                <w:ilvl w:val="0"/>
                <w:numId w:val="34"/>
              </w:numPr>
              <w:suppressAutoHyphens w:val="0"/>
              <w:autoSpaceDN/>
              <w:spacing w:after="0" w:line="256" w:lineRule="auto"/>
            </w:pPr>
            <w:r w:rsidRPr="00F4609F">
              <w:t xml:space="preserve">Obsługa filtrowania ruchu z adresów IP o niskiej reputacji, w tym </w:t>
            </w:r>
            <w:proofErr w:type="spellStart"/>
            <w:r w:rsidRPr="00F4609F">
              <w:t>botnetów</w:t>
            </w:r>
            <w:proofErr w:type="spellEnd"/>
            <w:r w:rsidRPr="00F4609F">
              <w:t>, spamu, węzłów Tora, skompromitowanych, Brute-</w:t>
            </w:r>
            <w:proofErr w:type="spellStart"/>
            <w:r w:rsidRPr="00F4609F">
              <w:t>force</w:t>
            </w:r>
            <w:proofErr w:type="spellEnd"/>
            <w:r w:rsidRPr="00F4609F">
              <w:t xml:space="preserve"> itp.</w:t>
            </w:r>
          </w:p>
          <w:p w14:paraId="3BC98603" w14:textId="77777777" w:rsidR="00486AA1" w:rsidRDefault="00486AA1" w:rsidP="005B6D7A">
            <w:pPr>
              <w:numPr>
                <w:ilvl w:val="0"/>
                <w:numId w:val="34"/>
              </w:numPr>
              <w:suppressAutoHyphens w:val="0"/>
              <w:autoSpaceDN/>
              <w:spacing w:after="0" w:line="256" w:lineRule="auto"/>
            </w:pPr>
            <w:r w:rsidRPr="00F4609F">
              <w:t>Obsługa rejestrowania, usuwania lub blokowania pakietów, jeśli złośliwy ruch dotrze do listy reputacji IP.</w:t>
            </w:r>
          </w:p>
          <w:p w14:paraId="43DACF11" w14:textId="77777777" w:rsidR="00486AA1" w:rsidRDefault="00486AA1" w:rsidP="005B6D7A">
            <w:pPr>
              <w:numPr>
                <w:ilvl w:val="0"/>
                <w:numId w:val="34"/>
              </w:numPr>
              <w:suppressAutoHyphens w:val="0"/>
              <w:autoSpaceDN/>
              <w:spacing w:after="0" w:line="256" w:lineRule="auto"/>
            </w:pPr>
            <w:r w:rsidRPr="00F4609F">
              <w:t xml:space="preserve">Obsługa uaktualniania bazy danych przez zainstalowanie licencji IP </w:t>
            </w:r>
            <w:proofErr w:type="spellStart"/>
            <w:r w:rsidRPr="00F4609F">
              <w:t>Reputation</w:t>
            </w:r>
            <w:proofErr w:type="spellEnd"/>
            <w:r w:rsidRPr="00F4609F">
              <w:t>.</w:t>
            </w:r>
          </w:p>
          <w:p w14:paraId="361DBD6B" w14:textId="267C8471" w:rsidR="007A0C7E" w:rsidRPr="00F4609F" w:rsidRDefault="00486AA1" w:rsidP="005B6D7A">
            <w:pPr>
              <w:numPr>
                <w:ilvl w:val="0"/>
                <w:numId w:val="34"/>
              </w:numPr>
              <w:suppressAutoHyphens w:val="0"/>
              <w:autoSpaceDN/>
              <w:spacing w:after="0" w:line="256" w:lineRule="auto"/>
            </w:pPr>
            <w:r w:rsidRPr="00F4609F">
              <w:t>Obsługa filtrowania adresów IP botów.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2DF86F77" w14:textId="77777777" w:rsidR="007A0C7E" w:rsidRPr="00187CA8" w:rsidRDefault="007A0C7E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86AA1" w:rsidRPr="00187CA8" w14:paraId="00743DC7" w14:textId="77777777" w:rsidTr="00A44176">
        <w:trPr>
          <w:trHeight w:val="300"/>
        </w:trPr>
        <w:tc>
          <w:tcPr>
            <w:tcW w:w="5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0B70B02" w14:textId="77777777" w:rsidR="00486AA1" w:rsidRPr="001D1F99" w:rsidRDefault="00486AA1" w:rsidP="005B6D7A">
            <w:pPr>
              <w:pStyle w:val="Akapitzlist"/>
              <w:numPr>
                <w:ilvl w:val="0"/>
                <w:numId w:val="19"/>
              </w:num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2E1921" w14:textId="72FD5636" w:rsidR="00486AA1" w:rsidRDefault="00E22B41" w:rsidP="00A44176">
            <w:pPr>
              <w:spacing w:after="0"/>
              <w:jc w:val="both"/>
            </w:pPr>
            <w:r>
              <w:t>Gwarancje i licencje</w:t>
            </w:r>
          </w:p>
        </w:tc>
        <w:tc>
          <w:tcPr>
            <w:tcW w:w="93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41111B" w14:textId="77777777" w:rsidR="00F74D76" w:rsidRDefault="00F74D76" w:rsidP="005B6D7A">
            <w:pPr>
              <w:numPr>
                <w:ilvl w:val="0"/>
                <w:numId w:val="35"/>
              </w:numPr>
              <w:suppressAutoHyphens w:val="0"/>
              <w:autoSpaceDN/>
              <w:spacing w:after="0" w:line="256" w:lineRule="auto"/>
            </w:pPr>
            <w:r>
              <w:t>36</w:t>
            </w:r>
            <w:r w:rsidRPr="00F4609F">
              <w:t>-miesięczną gwarancję producenta na dostarczone elementy systemu</w:t>
            </w:r>
          </w:p>
          <w:p w14:paraId="1886D2D2" w14:textId="33493828" w:rsidR="00486AA1" w:rsidRPr="00F4609F" w:rsidRDefault="00F74D76" w:rsidP="005B6D7A">
            <w:pPr>
              <w:numPr>
                <w:ilvl w:val="0"/>
                <w:numId w:val="35"/>
              </w:numPr>
              <w:suppressAutoHyphens w:val="0"/>
              <w:autoSpaceDN/>
              <w:spacing w:after="0" w:line="256" w:lineRule="auto"/>
            </w:pPr>
            <w:r w:rsidRPr="00F4609F">
              <w:t>Licencje na wszystkie funkcje bezpieczeństwa producentów na okres minimum </w:t>
            </w:r>
            <w:r>
              <w:t>36</w:t>
            </w:r>
            <w:r w:rsidRPr="00F4609F">
              <w:t xml:space="preserve"> miesięcy (IPS, AV, AS, </w:t>
            </w:r>
            <w:proofErr w:type="spellStart"/>
            <w:r w:rsidRPr="00F4609F">
              <w:t>QoS</w:t>
            </w:r>
            <w:proofErr w:type="spellEnd"/>
            <w:r w:rsidRPr="00F4609F">
              <w:t xml:space="preserve">, </w:t>
            </w:r>
            <w:proofErr w:type="spellStart"/>
            <w:r w:rsidRPr="00F4609F">
              <w:t>Cloud-Sandbox</w:t>
            </w:r>
            <w:proofErr w:type="spellEnd"/>
            <w:r w:rsidRPr="00F4609F">
              <w:t xml:space="preserve">, URL, IP </w:t>
            </w:r>
            <w:proofErr w:type="spellStart"/>
            <w:r w:rsidRPr="00F4609F">
              <w:t>Reputation</w:t>
            </w:r>
            <w:proofErr w:type="spellEnd"/>
            <w:r w:rsidRPr="00F4609F">
              <w:t xml:space="preserve">, </w:t>
            </w:r>
            <w:proofErr w:type="spellStart"/>
            <w:r w:rsidRPr="00F4609F">
              <w:t>Botnet</w:t>
            </w:r>
            <w:proofErr w:type="spellEnd"/>
            <w:r w:rsidRPr="00F4609F">
              <w:t xml:space="preserve"> C&amp;C)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" w:type="dxa"/>
              <w:right w:w="10" w:type="dxa"/>
            </w:tcMar>
          </w:tcPr>
          <w:p w14:paraId="07526EE0" w14:textId="77777777" w:rsidR="00486AA1" w:rsidRPr="00187CA8" w:rsidRDefault="00486AA1" w:rsidP="00A44176">
            <w:pPr>
              <w:spacing w:after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5344FE77" w14:textId="77777777" w:rsidR="00CF2840" w:rsidRPr="00CF2840" w:rsidRDefault="00CF2840" w:rsidP="00217ADB">
      <w:pPr>
        <w:rPr>
          <w:rFonts w:ascii="Times New Roman" w:hAnsi="Times New Roman"/>
          <w:b/>
          <w:bCs/>
        </w:rPr>
      </w:pPr>
    </w:p>
    <w:p w14:paraId="0E734663" w14:textId="20DB44F9" w:rsidR="000F79E1" w:rsidRPr="00CF2840" w:rsidRDefault="00E22878" w:rsidP="005B6D7A">
      <w:pPr>
        <w:pStyle w:val="Akapitzlist"/>
        <w:numPr>
          <w:ilvl w:val="0"/>
          <w:numId w:val="1"/>
        </w:numPr>
        <w:tabs>
          <w:tab w:val="left" w:pos="7941"/>
        </w:tabs>
        <w:rPr>
          <w:rFonts w:ascii="Times New Roman" w:hAnsi="Times New Roman"/>
          <w:b/>
          <w:bCs/>
        </w:rPr>
      </w:pPr>
      <w:r w:rsidRPr="00CF2840">
        <w:rPr>
          <w:rFonts w:ascii="Times New Roman" w:hAnsi="Times New Roman"/>
          <w:b/>
          <w:bCs/>
        </w:rPr>
        <w:t>Wdrożenie:</w:t>
      </w:r>
    </w:p>
    <w:p w14:paraId="68927259" w14:textId="6C00C3EC" w:rsidR="00E22878" w:rsidRPr="00CF2840" w:rsidRDefault="00E22878" w:rsidP="00E22878">
      <w:pPr>
        <w:pStyle w:val="Akapitzlist"/>
        <w:tabs>
          <w:tab w:val="left" w:pos="7941"/>
        </w:tabs>
        <w:rPr>
          <w:rFonts w:ascii="Times New Roman" w:hAnsi="Times New Roman"/>
          <w:b/>
          <w:bCs/>
        </w:rPr>
      </w:pPr>
      <w:r w:rsidRPr="00CF2840">
        <w:rPr>
          <w:rFonts w:ascii="Times New Roman" w:hAnsi="Times New Roman"/>
          <w:b/>
          <w:bCs/>
        </w:rPr>
        <w:t>Zakres prac do wykonania podczas wdrożenia systemu bezpieczeństwa obejmuje:</w:t>
      </w:r>
    </w:p>
    <w:p w14:paraId="5539BC30" w14:textId="77777777" w:rsidR="00E22878" w:rsidRPr="00CF2840" w:rsidRDefault="00E22878" w:rsidP="00E22878">
      <w:pPr>
        <w:pStyle w:val="Akapitzlist"/>
        <w:tabs>
          <w:tab w:val="left" w:pos="7941"/>
        </w:tabs>
        <w:ind w:left="1134"/>
        <w:rPr>
          <w:rFonts w:ascii="Times New Roman" w:hAnsi="Times New Roman"/>
          <w:b/>
          <w:bCs/>
        </w:rPr>
      </w:pPr>
    </w:p>
    <w:p w14:paraId="15DAF916" w14:textId="4B95F8B3" w:rsidR="00E22878" w:rsidRPr="00CF2840" w:rsidRDefault="00E22878" w:rsidP="005B6D7A">
      <w:pPr>
        <w:pStyle w:val="Akapitzlist"/>
        <w:numPr>
          <w:ilvl w:val="0"/>
          <w:numId w:val="36"/>
        </w:numPr>
        <w:tabs>
          <w:tab w:val="left" w:pos="7941"/>
        </w:tabs>
        <w:ind w:left="1134"/>
        <w:rPr>
          <w:rFonts w:ascii="Times New Roman" w:hAnsi="Times New Roman"/>
        </w:rPr>
      </w:pPr>
      <w:r w:rsidRPr="00CF2840">
        <w:rPr>
          <w:rFonts w:ascii="Times New Roman" w:hAnsi="Times New Roman"/>
        </w:rPr>
        <w:t>Analiza przedwdrożeniowa.</w:t>
      </w:r>
    </w:p>
    <w:p w14:paraId="22F560F2" w14:textId="6DB4BA7C" w:rsidR="00E22878" w:rsidRPr="00CF2840" w:rsidRDefault="00E22878" w:rsidP="005B6D7A">
      <w:pPr>
        <w:pStyle w:val="Akapitzlist"/>
        <w:numPr>
          <w:ilvl w:val="0"/>
          <w:numId w:val="36"/>
        </w:numPr>
        <w:tabs>
          <w:tab w:val="left" w:pos="7941"/>
        </w:tabs>
        <w:ind w:left="1134"/>
        <w:rPr>
          <w:rFonts w:ascii="Times New Roman" w:hAnsi="Times New Roman"/>
        </w:rPr>
      </w:pPr>
      <w:r w:rsidRPr="00CF2840">
        <w:rPr>
          <w:rFonts w:ascii="Times New Roman" w:hAnsi="Times New Roman"/>
        </w:rPr>
        <w:t>Konfigurację dostarczonych urządzeń zgodnie z ustaleniami z analizy przedwdrożeniowej.</w:t>
      </w:r>
    </w:p>
    <w:p w14:paraId="3A94DFC8" w14:textId="496306CE" w:rsidR="00E22878" w:rsidRPr="00CF2840" w:rsidRDefault="00E22878" w:rsidP="005B6D7A">
      <w:pPr>
        <w:pStyle w:val="Akapitzlist"/>
        <w:numPr>
          <w:ilvl w:val="0"/>
          <w:numId w:val="36"/>
        </w:numPr>
        <w:tabs>
          <w:tab w:val="left" w:pos="7941"/>
        </w:tabs>
        <w:ind w:left="1134"/>
        <w:rPr>
          <w:rFonts w:ascii="Times New Roman" w:hAnsi="Times New Roman"/>
        </w:rPr>
      </w:pPr>
      <w:r w:rsidRPr="00CF2840">
        <w:rPr>
          <w:rFonts w:ascii="Times New Roman" w:hAnsi="Times New Roman"/>
        </w:rPr>
        <w:t>Dostosowanie konfiguracji do najlepszych praktyk obecnie wykorzystywanych.</w:t>
      </w:r>
    </w:p>
    <w:p w14:paraId="7C59DA83" w14:textId="7A63FB97" w:rsidR="00E22878" w:rsidRPr="00CF2840" w:rsidRDefault="00E22878" w:rsidP="005B6D7A">
      <w:pPr>
        <w:pStyle w:val="Akapitzlist"/>
        <w:numPr>
          <w:ilvl w:val="0"/>
          <w:numId w:val="36"/>
        </w:numPr>
        <w:tabs>
          <w:tab w:val="left" w:pos="7941"/>
        </w:tabs>
        <w:ind w:left="1134"/>
        <w:rPr>
          <w:rFonts w:ascii="Times New Roman" w:hAnsi="Times New Roman"/>
        </w:rPr>
      </w:pPr>
      <w:r w:rsidRPr="00CF2840">
        <w:rPr>
          <w:rFonts w:ascii="Times New Roman" w:hAnsi="Times New Roman"/>
        </w:rPr>
        <w:t>Szkolenie dla personelu Szpitala w wymiarze 1 dnia roboczego dla maksymalnie 2 osób.</w:t>
      </w:r>
    </w:p>
    <w:p w14:paraId="1E20D225" w14:textId="77777777" w:rsidR="00E22878" w:rsidRPr="00CF2840" w:rsidRDefault="00E22878" w:rsidP="005B6D7A">
      <w:pPr>
        <w:pStyle w:val="Akapitzlist"/>
        <w:numPr>
          <w:ilvl w:val="0"/>
          <w:numId w:val="36"/>
        </w:numPr>
        <w:tabs>
          <w:tab w:val="left" w:pos="7941"/>
        </w:tabs>
        <w:ind w:left="1134"/>
        <w:rPr>
          <w:rFonts w:ascii="Times New Roman" w:hAnsi="Times New Roman"/>
          <w:color w:val="156082" w:themeColor="accent1"/>
        </w:rPr>
      </w:pPr>
      <w:r w:rsidRPr="00CF2840">
        <w:rPr>
          <w:rFonts w:ascii="Times New Roman" w:hAnsi="Times New Roman"/>
          <w:color w:val="156082" w:themeColor="accent1"/>
        </w:rPr>
        <w:t xml:space="preserve">Świadczenie </w:t>
      </w:r>
      <w:proofErr w:type="spellStart"/>
      <w:r w:rsidRPr="00CF2840">
        <w:rPr>
          <w:rFonts w:ascii="Times New Roman" w:hAnsi="Times New Roman"/>
          <w:color w:val="156082" w:themeColor="accent1"/>
        </w:rPr>
        <w:t>supportu</w:t>
      </w:r>
      <w:proofErr w:type="spellEnd"/>
      <w:r w:rsidRPr="00CF2840">
        <w:rPr>
          <w:rFonts w:ascii="Times New Roman" w:hAnsi="Times New Roman"/>
          <w:color w:val="156082" w:themeColor="accent1"/>
        </w:rPr>
        <w:t xml:space="preserve"> (rekonfiguracji) przez okres 6 miesięcy po wdrożeniu nowego rozwiązania.</w:t>
      </w:r>
    </w:p>
    <w:p w14:paraId="3CE22835" w14:textId="77777777" w:rsidR="00AD1835" w:rsidRDefault="00ED216F" w:rsidP="00AD1835">
      <w:pPr>
        <w:pStyle w:val="Akapitzlist"/>
        <w:tabs>
          <w:tab w:val="left" w:pos="7941"/>
        </w:tabs>
        <w:ind w:left="1134"/>
        <w:rPr>
          <w:rFonts w:ascii="Times New Roman" w:hAnsi="Times New Roman"/>
          <w:color w:val="156082" w:themeColor="accent1"/>
        </w:rPr>
      </w:pPr>
      <w:r w:rsidRPr="00CF2840">
        <w:rPr>
          <w:rFonts w:ascii="Times New Roman" w:hAnsi="Times New Roman"/>
          <w:color w:val="156082" w:themeColor="accent1"/>
        </w:rPr>
        <w:t xml:space="preserve">Parametr dodatkowo punktowany: </w:t>
      </w:r>
    </w:p>
    <w:p w14:paraId="5D53453A" w14:textId="5248B1E6" w:rsidR="00AD1835" w:rsidRPr="00AD1835" w:rsidRDefault="00AD1835" w:rsidP="00AD1835">
      <w:pPr>
        <w:pStyle w:val="Akapitzlist"/>
        <w:tabs>
          <w:tab w:val="left" w:pos="7941"/>
        </w:tabs>
        <w:ind w:left="1134"/>
        <w:rPr>
          <w:rFonts w:ascii="Times New Roman" w:hAnsi="Times New Roman"/>
          <w:color w:val="156082" w:themeColor="accent1"/>
        </w:rPr>
      </w:pPr>
      <w:r w:rsidRPr="00AD1835">
        <w:rPr>
          <w:rFonts w:ascii="Times New Roman" w:hAnsi="Times New Roman"/>
          <w:color w:val="156082" w:themeColor="accent1"/>
        </w:rPr>
        <w:t>Nie – 0 punktów</w:t>
      </w:r>
      <w:r w:rsidRPr="00AD1835">
        <w:rPr>
          <w:rFonts w:ascii="Times New Roman" w:hAnsi="Times New Roman"/>
          <w:color w:val="156082" w:themeColor="accent1"/>
        </w:rPr>
        <w:t xml:space="preserve">, </w:t>
      </w:r>
      <w:r w:rsidRPr="00AD1835">
        <w:rPr>
          <w:rFonts w:ascii="Calibri" w:hAnsi="Calibri" w:cs="Calibri"/>
          <w:b/>
          <w:bCs/>
          <w:color w:val="EE0000"/>
        </w:rPr>
        <w:t>TAK*/NIE (niepotrzebne skreślić)</w:t>
      </w:r>
    </w:p>
    <w:p w14:paraId="6C3113CC" w14:textId="55D8E86A" w:rsidR="00AD1835" w:rsidRPr="00AD1835" w:rsidRDefault="00ED216F" w:rsidP="00C93594">
      <w:pPr>
        <w:pStyle w:val="Akapitzlist"/>
        <w:tabs>
          <w:tab w:val="left" w:pos="7941"/>
        </w:tabs>
        <w:ind w:left="1134"/>
        <w:rPr>
          <w:rFonts w:ascii="Calibri" w:hAnsi="Calibri" w:cs="Calibri"/>
          <w:b/>
          <w:bCs/>
          <w:color w:val="EE0000"/>
        </w:rPr>
      </w:pPr>
      <w:r w:rsidRPr="00AD1835">
        <w:rPr>
          <w:rFonts w:ascii="Times New Roman" w:hAnsi="Times New Roman"/>
          <w:color w:val="156082" w:themeColor="accent1"/>
        </w:rPr>
        <w:t>Tak – 12 punktów</w:t>
      </w:r>
      <w:r w:rsidR="00AD1835" w:rsidRPr="00AD1835">
        <w:rPr>
          <w:rFonts w:ascii="Times New Roman" w:hAnsi="Times New Roman"/>
          <w:color w:val="156082" w:themeColor="accent1"/>
        </w:rPr>
        <w:t xml:space="preserve">. </w:t>
      </w:r>
      <w:r w:rsidR="00AD1835" w:rsidRPr="00AD1835">
        <w:rPr>
          <w:rFonts w:ascii="Calibri" w:hAnsi="Calibri" w:cs="Calibri"/>
          <w:b/>
          <w:bCs/>
          <w:color w:val="EE0000"/>
        </w:rPr>
        <w:t>TAK*/NIE (niepotrzebne skreślić)</w:t>
      </w:r>
    </w:p>
    <w:p w14:paraId="5A9E40CA" w14:textId="2EC93381" w:rsidR="00AD1835" w:rsidRPr="00AD1835" w:rsidRDefault="00AD1835" w:rsidP="00AD1835">
      <w:pPr>
        <w:pStyle w:val="Akapitzlist"/>
        <w:tabs>
          <w:tab w:val="left" w:pos="7941"/>
        </w:tabs>
        <w:ind w:left="1134"/>
        <w:rPr>
          <w:rFonts w:ascii="Calibri" w:hAnsi="Calibri" w:cs="Calibri"/>
          <w:b/>
          <w:bCs/>
          <w:i/>
          <w:iCs/>
          <w:color w:val="EE0000"/>
        </w:rPr>
      </w:pPr>
      <w:r w:rsidRPr="00AD1835">
        <w:rPr>
          <w:rFonts w:ascii="Calibri" w:hAnsi="Calibri" w:cs="Calibri"/>
          <w:b/>
          <w:bCs/>
          <w:i/>
          <w:iCs/>
          <w:color w:val="EE0000"/>
        </w:rPr>
        <w:lastRenderedPageBreak/>
        <w:t xml:space="preserve">W  przypadku, gdy Wykonawca nie zaznaczy żadnej odpowiedzi Zamawiający uzna, że Wykonawca nie oferuje </w:t>
      </w:r>
      <w:r w:rsidRPr="00AD1835">
        <w:rPr>
          <w:rFonts w:ascii="Calibri" w:hAnsi="Calibri" w:cs="Calibri"/>
          <w:b/>
          <w:bCs/>
          <w:i/>
          <w:iCs/>
          <w:color w:val="EE0000"/>
        </w:rPr>
        <w:t xml:space="preserve">świadczenia </w:t>
      </w:r>
      <w:proofErr w:type="spellStart"/>
      <w:r w:rsidRPr="00AD1835">
        <w:rPr>
          <w:rFonts w:ascii="Calibri" w:hAnsi="Calibri" w:cs="Calibri"/>
          <w:b/>
          <w:bCs/>
          <w:i/>
          <w:iCs/>
          <w:color w:val="EE0000"/>
        </w:rPr>
        <w:t>supportu</w:t>
      </w:r>
      <w:proofErr w:type="spellEnd"/>
      <w:r w:rsidRPr="00AD1835">
        <w:rPr>
          <w:rFonts w:ascii="Calibri" w:hAnsi="Calibri" w:cs="Calibri"/>
          <w:b/>
          <w:bCs/>
          <w:i/>
          <w:iCs/>
          <w:color w:val="EE0000"/>
        </w:rPr>
        <w:t xml:space="preserve"> (rekonfiguracji) przez okres 6 miesięcy po wdrożeniu nowego rozwiązani, </w:t>
      </w:r>
      <w:r w:rsidRPr="00AD1835">
        <w:rPr>
          <w:rFonts w:ascii="Calibri" w:hAnsi="Calibri" w:cs="Calibri"/>
          <w:b/>
          <w:bCs/>
          <w:i/>
          <w:iCs/>
          <w:color w:val="EE0000"/>
        </w:rPr>
        <w:t>w takim przypadku Wykonawca otrzyma 0 pkt.</w:t>
      </w:r>
    </w:p>
    <w:p w14:paraId="6C2AA756" w14:textId="77777777" w:rsidR="00E22878" w:rsidRPr="00CF2840" w:rsidRDefault="00E22878" w:rsidP="005B6D7A">
      <w:pPr>
        <w:pStyle w:val="Akapitzlist"/>
        <w:numPr>
          <w:ilvl w:val="0"/>
          <w:numId w:val="36"/>
        </w:numPr>
        <w:tabs>
          <w:tab w:val="left" w:pos="7941"/>
        </w:tabs>
        <w:ind w:left="1134"/>
        <w:rPr>
          <w:rFonts w:ascii="Times New Roman" w:hAnsi="Times New Roman"/>
        </w:rPr>
      </w:pPr>
      <w:r w:rsidRPr="00CF2840">
        <w:rPr>
          <w:rFonts w:ascii="Times New Roman" w:hAnsi="Times New Roman"/>
        </w:rPr>
        <w:t>Utworzenie dokumentacji technicznej/ powdrożeniowej.</w:t>
      </w:r>
    </w:p>
    <w:p w14:paraId="67FA777F" w14:textId="77777777" w:rsidR="00E22878" w:rsidRDefault="00E22878" w:rsidP="00E22878">
      <w:pPr>
        <w:pStyle w:val="Akapitzlist"/>
        <w:tabs>
          <w:tab w:val="left" w:pos="7941"/>
        </w:tabs>
        <w:rPr>
          <w:rFonts w:ascii="Times New Roman" w:hAnsi="Times New Roman"/>
          <w:b/>
          <w:bCs/>
        </w:rPr>
      </w:pPr>
    </w:p>
    <w:p w14:paraId="418EDF25" w14:textId="77777777" w:rsidR="00CF2840" w:rsidRPr="00CF2840" w:rsidRDefault="00CF2840" w:rsidP="00E22878">
      <w:pPr>
        <w:pStyle w:val="Akapitzlist"/>
        <w:tabs>
          <w:tab w:val="left" w:pos="7941"/>
        </w:tabs>
        <w:rPr>
          <w:rFonts w:ascii="Times New Roman" w:hAnsi="Times New Roman"/>
          <w:b/>
          <w:bCs/>
        </w:rPr>
      </w:pPr>
    </w:p>
    <w:p w14:paraId="18E66D64" w14:textId="6B89EA22" w:rsidR="002A25C4" w:rsidRPr="00CF2840" w:rsidRDefault="002A25C4" w:rsidP="002A25C4">
      <w:pPr>
        <w:pStyle w:val="Akapitzlist"/>
        <w:numPr>
          <w:ilvl w:val="0"/>
          <w:numId w:val="1"/>
        </w:numPr>
        <w:tabs>
          <w:tab w:val="left" w:pos="7941"/>
        </w:tabs>
        <w:rPr>
          <w:rFonts w:ascii="Times New Roman" w:hAnsi="Times New Roman"/>
          <w:b/>
          <w:bCs/>
        </w:rPr>
      </w:pPr>
      <w:r w:rsidRPr="00CF2840">
        <w:rPr>
          <w:rFonts w:ascii="Times New Roman" w:hAnsi="Times New Roman"/>
          <w:b/>
          <w:bCs/>
        </w:rPr>
        <w:t>Ogólne:</w:t>
      </w:r>
    </w:p>
    <w:p w14:paraId="6388F37B" w14:textId="18F762DF" w:rsidR="002A25C4" w:rsidRDefault="002A25C4" w:rsidP="002A25C4">
      <w:pPr>
        <w:numPr>
          <w:ilvl w:val="0"/>
          <w:numId w:val="37"/>
        </w:numPr>
        <w:suppressAutoHyphens w:val="0"/>
        <w:autoSpaceDN/>
        <w:spacing w:after="0" w:line="256" w:lineRule="auto"/>
        <w:rPr>
          <w:rFonts w:ascii="Times New Roman" w:hAnsi="Times New Roman"/>
          <w:color w:val="156082" w:themeColor="accent1"/>
        </w:rPr>
      </w:pPr>
      <w:r w:rsidRPr="00CF2840">
        <w:rPr>
          <w:rFonts w:ascii="Times New Roman" w:hAnsi="Times New Roman"/>
          <w:color w:val="156082" w:themeColor="accent1"/>
        </w:rPr>
        <w:t xml:space="preserve">Język Wsparcia (maks. </w:t>
      </w:r>
      <w:r w:rsidR="001D6592" w:rsidRPr="00CF2840">
        <w:rPr>
          <w:rFonts w:ascii="Times New Roman" w:hAnsi="Times New Roman"/>
          <w:color w:val="156082" w:themeColor="accent1"/>
        </w:rPr>
        <w:t>8</w:t>
      </w:r>
      <w:r w:rsidRPr="00CF2840">
        <w:rPr>
          <w:rFonts w:ascii="Times New Roman" w:hAnsi="Times New Roman"/>
          <w:color w:val="156082" w:themeColor="accent1"/>
        </w:rPr>
        <w:t xml:space="preserve"> punktów):</w:t>
      </w:r>
    </w:p>
    <w:p w14:paraId="037B9C13" w14:textId="691B5248" w:rsidR="00AD1835" w:rsidRPr="00AD1835" w:rsidRDefault="00AD1835" w:rsidP="00AD1835">
      <w:pPr>
        <w:pStyle w:val="Akapitzlist"/>
        <w:numPr>
          <w:ilvl w:val="0"/>
          <w:numId w:val="37"/>
        </w:numPr>
        <w:suppressAutoHyphens w:val="0"/>
        <w:autoSpaceDN/>
        <w:spacing w:after="0" w:line="256" w:lineRule="auto"/>
        <w:rPr>
          <w:rFonts w:ascii="Times New Roman" w:hAnsi="Times New Roman"/>
          <w:color w:val="156082" w:themeColor="accent1"/>
        </w:rPr>
      </w:pPr>
      <w:r w:rsidRPr="00AD1835">
        <w:rPr>
          <w:rFonts w:ascii="Times New Roman" w:hAnsi="Times New Roman"/>
          <w:color w:val="156082" w:themeColor="accent1"/>
        </w:rPr>
        <w:t>Wsparcie techniczne dystrybutora rozwiązań w języku angielskim (0 punktów)</w:t>
      </w:r>
      <w:r>
        <w:rPr>
          <w:rFonts w:ascii="Times New Roman" w:hAnsi="Times New Roman"/>
          <w:color w:val="156082" w:themeColor="accent1"/>
        </w:rPr>
        <w:t xml:space="preserve">, </w:t>
      </w:r>
    </w:p>
    <w:p w14:paraId="17F1A7BA" w14:textId="35787488" w:rsidR="002A25C4" w:rsidRPr="00CF2840" w:rsidRDefault="002A25C4" w:rsidP="002A25C4">
      <w:pPr>
        <w:suppressAutoHyphens w:val="0"/>
        <w:autoSpaceDN/>
        <w:spacing w:after="0" w:line="256" w:lineRule="auto"/>
        <w:ind w:left="1080"/>
        <w:rPr>
          <w:rFonts w:ascii="Times New Roman" w:hAnsi="Times New Roman"/>
          <w:color w:val="156082" w:themeColor="accent1"/>
        </w:rPr>
      </w:pPr>
      <w:r w:rsidRPr="00CF2840">
        <w:rPr>
          <w:rFonts w:ascii="Times New Roman" w:hAnsi="Times New Roman"/>
          <w:color w:val="156082" w:themeColor="accent1"/>
        </w:rPr>
        <w:t>Wsparcie techniczne dystrybutora rozwiązań w języku polskim (8 punktów)</w:t>
      </w:r>
      <w:r w:rsidR="00AD1835">
        <w:rPr>
          <w:rFonts w:ascii="Times New Roman" w:hAnsi="Times New Roman"/>
          <w:color w:val="156082" w:themeColor="accent1"/>
        </w:rPr>
        <w:t xml:space="preserve">, </w:t>
      </w:r>
    </w:p>
    <w:p w14:paraId="67846CAC" w14:textId="11CC58DF" w:rsidR="00AD1835" w:rsidRDefault="00AD1835" w:rsidP="00AD1835">
      <w:pPr>
        <w:pStyle w:val="Akapitzlist"/>
        <w:tabs>
          <w:tab w:val="left" w:pos="7941"/>
        </w:tabs>
        <w:spacing w:after="0"/>
        <w:ind w:left="1134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 w:rsidRPr="00AD1835">
        <w:rPr>
          <w:rFonts w:asciiTheme="minorHAnsi" w:hAnsiTheme="minorHAnsi" w:cstheme="minorHAnsi"/>
          <w:b/>
          <w:bCs/>
          <w:color w:val="EE0000"/>
          <w:sz w:val="22"/>
          <w:szCs w:val="22"/>
        </w:rPr>
        <w:t>Proszę</w:t>
      </w:r>
      <w:r w:rsidR="00163B9A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 odpowiedzieć i </w:t>
      </w:r>
      <w:r w:rsidRPr="00AD1835">
        <w:rPr>
          <w:rFonts w:asciiTheme="minorHAnsi" w:hAnsiTheme="minorHAnsi" w:cstheme="minorHAnsi"/>
          <w:b/>
          <w:bCs/>
          <w:color w:val="EE0000"/>
          <w:sz w:val="22"/>
          <w:szCs w:val="22"/>
        </w:rPr>
        <w:t>opisać oferowany parametr!</w:t>
      </w:r>
      <w:r w:rsidR="00163B9A">
        <w:rPr>
          <w:rFonts w:asciiTheme="minorHAnsi" w:hAnsiTheme="minorHAnsi" w:cstheme="minorHAnsi"/>
          <w:b/>
          <w:bCs/>
          <w:color w:val="EE0000"/>
          <w:sz w:val="22"/>
          <w:szCs w:val="22"/>
        </w:rPr>
        <w:t>*</w:t>
      </w:r>
    </w:p>
    <w:p w14:paraId="626FAD55" w14:textId="197E92D6" w:rsidR="00163B9A" w:rsidRDefault="00163B9A" w:rsidP="00AD1835">
      <w:pPr>
        <w:pStyle w:val="Akapitzlist"/>
        <w:tabs>
          <w:tab w:val="left" w:pos="7941"/>
        </w:tabs>
        <w:spacing w:after="0"/>
        <w:ind w:left="1134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EE0000"/>
          <w:sz w:val="22"/>
          <w:szCs w:val="22"/>
        </w:rPr>
        <w:t>Oferujemy: ___________________________________</w:t>
      </w:r>
    </w:p>
    <w:p w14:paraId="202B06A3" w14:textId="7A89F4BB" w:rsidR="00163B9A" w:rsidRPr="00163B9A" w:rsidRDefault="00163B9A" w:rsidP="00163B9A">
      <w:pPr>
        <w:pStyle w:val="Akapitzlist"/>
        <w:tabs>
          <w:tab w:val="left" w:pos="7941"/>
        </w:tabs>
        <w:rPr>
          <w:rFonts w:ascii="Calibri" w:hAnsi="Calibri" w:cs="Calibri"/>
          <w:b/>
          <w:bCs/>
          <w:i/>
          <w:iCs/>
          <w:color w:val="EE0000"/>
        </w:rPr>
      </w:pPr>
      <w:r w:rsidRPr="00163B9A">
        <w:rPr>
          <w:rFonts w:ascii="Calibri" w:hAnsi="Calibri" w:cs="Calibri"/>
          <w:b/>
          <w:bCs/>
          <w:i/>
          <w:iCs/>
          <w:color w:val="EE0000"/>
        </w:rPr>
        <w:t>W</w:t>
      </w:r>
      <w:r>
        <w:rPr>
          <w:rFonts w:ascii="Times New Roman" w:hAnsi="Times New Roman"/>
          <w:b/>
          <w:bCs/>
        </w:rPr>
        <w:t xml:space="preserve"> </w:t>
      </w:r>
      <w:r w:rsidRPr="00163B9A">
        <w:rPr>
          <w:rFonts w:ascii="Calibri" w:hAnsi="Calibri" w:cs="Calibri"/>
          <w:b/>
          <w:bCs/>
          <w:i/>
          <w:iCs/>
          <w:color w:val="EE0000"/>
        </w:rPr>
        <w:t>przypadku, gdy Wykonawca nie wpisze żadnej odpowiedzi Zamawiający uzna, że Wykonawc</w:t>
      </w:r>
      <w:r>
        <w:rPr>
          <w:rFonts w:ascii="Calibri" w:hAnsi="Calibri" w:cs="Calibri"/>
          <w:b/>
          <w:bCs/>
          <w:i/>
          <w:iCs/>
          <w:color w:val="EE0000"/>
        </w:rPr>
        <w:t>a oferuje wsparcie techniczne dystrybutora rozwiązań w języku angielskim</w:t>
      </w:r>
      <w:r w:rsidRPr="00163B9A">
        <w:rPr>
          <w:rFonts w:ascii="Calibri" w:hAnsi="Calibri" w:cs="Calibri"/>
          <w:b/>
          <w:bCs/>
          <w:i/>
          <w:iCs/>
          <w:color w:val="EE0000"/>
        </w:rPr>
        <w:t xml:space="preserve">, w takim przypadku Wykonawca otrzyma 0 pkt. </w:t>
      </w:r>
    </w:p>
    <w:p w14:paraId="137F92AF" w14:textId="77777777" w:rsidR="00163B9A" w:rsidRPr="00AD1835" w:rsidRDefault="00163B9A" w:rsidP="00AD1835">
      <w:pPr>
        <w:pStyle w:val="Akapitzlist"/>
        <w:tabs>
          <w:tab w:val="left" w:pos="7941"/>
        </w:tabs>
        <w:spacing w:after="0"/>
        <w:ind w:left="1134"/>
        <w:rPr>
          <w:rFonts w:ascii="Times New Roman" w:hAnsi="Times New Roman"/>
          <w:b/>
          <w:bCs/>
          <w:color w:val="EE0000"/>
        </w:rPr>
      </w:pPr>
    </w:p>
    <w:p w14:paraId="4F45C5C5" w14:textId="0576555D" w:rsidR="002A25C4" w:rsidRPr="00CF2840" w:rsidRDefault="002A25C4" w:rsidP="00AD1835">
      <w:pPr>
        <w:numPr>
          <w:ilvl w:val="0"/>
          <w:numId w:val="37"/>
        </w:numPr>
        <w:suppressAutoHyphens w:val="0"/>
        <w:autoSpaceDN/>
        <w:spacing w:after="0" w:line="256" w:lineRule="auto"/>
        <w:rPr>
          <w:rFonts w:ascii="Times New Roman" w:hAnsi="Times New Roman"/>
          <w:color w:val="156082" w:themeColor="accent1"/>
        </w:rPr>
      </w:pPr>
      <w:r w:rsidRPr="00CF2840">
        <w:rPr>
          <w:rFonts w:ascii="Times New Roman" w:hAnsi="Times New Roman"/>
          <w:color w:val="156082" w:themeColor="accent1"/>
        </w:rPr>
        <w:t xml:space="preserve">Oferta złożona przez autoryzowanego partnera </w:t>
      </w:r>
      <w:r w:rsidR="00D12B73" w:rsidRPr="00CF2840">
        <w:rPr>
          <w:rFonts w:ascii="Times New Roman" w:hAnsi="Times New Roman"/>
          <w:color w:val="156082" w:themeColor="accent1"/>
        </w:rPr>
        <w:t>(maks. 8 punktów):</w:t>
      </w:r>
    </w:p>
    <w:p w14:paraId="0F658906" w14:textId="77777777" w:rsidR="00AD1835" w:rsidRDefault="001D6592" w:rsidP="00AD1835">
      <w:pPr>
        <w:pStyle w:val="Akapitzlist"/>
        <w:tabs>
          <w:tab w:val="left" w:pos="7941"/>
        </w:tabs>
        <w:rPr>
          <w:rFonts w:ascii="Times New Roman" w:hAnsi="Times New Roman"/>
          <w:color w:val="156082" w:themeColor="accent1"/>
        </w:rPr>
      </w:pPr>
      <w:r w:rsidRPr="00CF2840">
        <w:rPr>
          <w:rFonts w:ascii="Times New Roman" w:hAnsi="Times New Roman"/>
          <w:color w:val="156082" w:themeColor="accent1"/>
        </w:rPr>
        <w:t xml:space="preserve">      </w:t>
      </w:r>
      <w:r w:rsidR="00AD1835" w:rsidRPr="00CF2840">
        <w:rPr>
          <w:rFonts w:ascii="Times New Roman" w:hAnsi="Times New Roman"/>
          <w:color w:val="156082" w:themeColor="accent1"/>
        </w:rPr>
        <w:t>Nie – 0 punktów</w:t>
      </w:r>
      <w:r w:rsidR="00AD1835">
        <w:rPr>
          <w:rFonts w:ascii="Times New Roman" w:hAnsi="Times New Roman"/>
          <w:color w:val="156082" w:themeColor="accent1"/>
        </w:rPr>
        <w:t>,</w:t>
      </w:r>
    </w:p>
    <w:p w14:paraId="7527A429" w14:textId="1E87138D" w:rsidR="002A25C4" w:rsidRPr="00AD1835" w:rsidRDefault="002A25C4" w:rsidP="00AD1835">
      <w:pPr>
        <w:pStyle w:val="Akapitzlist"/>
        <w:tabs>
          <w:tab w:val="left" w:pos="7941"/>
        </w:tabs>
        <w:ind w:firstLine="273"/>
        <w:rPr>
          <w:rFonts w:ascii="Times New Roman" w:hAnsi="Times New Roman"/>
          <w:color w:val="156082" w:themeColor="accent1"/>
        </w:rPr>
      </w:pPr>
      <w:r w:rsidRPr="00AD1835">
        <w:rPr>
          <w:rFonts w:ascii="Times New Roman" w:hAnsi="Times New Roman"/>
          <w:color w:val="156082" w:themeColor="accent1"/>
        </w:rPr>
        <w:t>Tak – 8 punktów</w:t>
      </w:r>
      <w:r w:rsidR="00AD1835">
        <w:rPr>
          <w:rFonts w:ascii="Times New Roman" w:hAnsi="Times New Roman"/>
          <w:color w:val="156082" w:themeColor="accent1"/>
        </w:rPr>
        <w:t>.</w:t>
      </w:r>
      <w:r w:rsidRPr="00AD1835">
        <w:rPr>
          <w:rFonts w:ascii="Times New Roman" w:hAnsi="Times New Roman"/>
          <w:color w:val="156082" w:themeColor="accent1"/>
        </w:rPr>
        <w:t xml:space="preserve"> </w:t>
      </w:r>
    </w:p>
    <w:p w14:paraId="19B498EF" w14:textId="321D1B3C" w:rsidR="00AD1835" w:rsidRDefault="00AD1835" w:rsidP="00AD1835">
      <w:pPr>
        <w:pStyle w:val="Akapitzlist"/>
        <w:tabs>
          <w:tab w:val="left" w:pos="7941"/>
        </w:tabs>
        <w:ind w:left="1134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 w:rsidRPr="00AD1835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Proszę </w:t>
      </w:r>
      <w:r w:rsidR="00163B9A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odpowiedzieć i </w:t>
      </w:r>
      <w:r w:rsidRPr="00AD1835">
        <w:rPr>
          <w:rFonts w:asciiTheme="minorHAnsi" w:hAnsiTheme="minorHAnsi" w:cstheme="minorHAnsi"/>
          <w:b/>
          <w:bCs/>
          <w:color w:val="EE0000"/>
          <w:sz w:val="22"/>
          <w:szCs w:val="22"/>
        </w:rPr>
        <w:t>opisać oferowany parametr!</w:t>
      </w:r>
      <w:r w:rsidR="00163B9A">
        <w:rPr>
          <w:rFonts w:asciiTheme="minorHAnsi" w:hAnsiTheme="minorHAnsi" w:cstheme="minorHAnsi"/>
          <w:b/>
          <w:bCs/>
          <w:color w:val="EE0000"/>
          <w:sz w:val="22"/>
          <w:szCs w:val="22"/>
        </w:rPr>
        <w:t>*</w:t>
      </w:r>
    </w:p>
    <w:p w14:paraId="05FF6383" w14:textId="27D3DA9C" w:rsidR="00163B9A" w:rsidRPr="00163B9A" w:rsidRDefault="00163B9A" w:rsidP="00163B9A">
      <w:pPr>
        <w:pStyle w:val="Akapitzlist"/>
        <w:tabs>
          <w:tab w:val="left" w:pos="7941"/>
        </w:tabs>
        <w:ind w:left="1134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EE0000"/>
          <w:sz w:val="22"/>
          <w:szCs w:val="22"/>
        </w:rPr>
        <w:t>Oferujemy ____________________________________</w:t>
      </w:r>
    </w:p>
    <w:p w14:paraId="7E2CDA03" w14:textId="31DC5C2B" w:rsidR="00AD1835" w:rsidRDefault="00163B9A" w:rsidP="002A25C4">
      <w:pPr>
        <w:pStyle w:val="Akapitzlist"/>
        <w:tabs>
          <w:tab w:val="left" w:pos="7941"/>
        </w:tabs>
        <w:rPr>
          <w:rFonts w:ascii="Calibri" w:hAnsi="Calibri" w:cs="Calibri"/>
          <w:b/>
          <w:bCs/>
          <w:i/>
          <w:iCs/>
          <w:color w:val="EE0000"/>
        </w:rPr>
      </w:pPr>
      <w:r w:rsidRPr="00163B9A">
        <w:rPr>
          <w:rFonts w:ascii="Calibri" w:hAnsi="Calibri" w:cs="Calibri"/>
          <w:b/>
          <w:bCs/>
          <w:i/>
          <w:iCs/>
          <w:color w:val="EE0000"/>
        </w:rPr>
        <w:t>W</w:t>
      </w:r>
      <w:r>
        <w:rPr>
          <w:rFonts w:ascii="Times New Roman" w:hAnsi="Times New Roman"/>
          <w:b/>
          <w:bCs/>
        </w:rPr>
        <w:t xml:space="preserve"> </w:t>
      </w:r>
      <w:r w:rsidRPr="00163B9A">
        <w:rPr>
          <w:rFonts w:ascii="Calibri" w:hAnsi="Calibri" w:cs="Calibri"/>
          <w:b/>
          <w:bCs/>
          <w:i/>
          <w:iCs/>
          <w:color w:val="EE0000"/>
        </w:rPr>
        <w:t xml:space="preserve">przypadku, gdy Wykonawca nie wpisze żadnej odpowiedzi Zamawiający uzna, że oferta Wykonawcy nie jest złożona przez autoryzowanego partnera, w takim przypadku Wykonawca otrzyma 0 pkt. </w:t>
      </w:r>
    </w:p>
    <w:p w14:paraId="77ABA683" w14:textId="77777777" w:rsidR="00163B9A" w:rsidRDefault="00163B9A" w:rsidP="002A25C4">
      <w:pPr>
        <w:pStyle w:val="Akapitzlist"/>
        <w:tabs>
          <w:tab w:val="left" w:pos="7941"/>
        </w:tabs>
        <w:rPr>
          <w:rFonts w:ascii="Calibri" w:hAnsi="Calibri" w:cs="Calibri"/>
          <w:b/>
          <w:bCs/>
          <w:i/>
          <w:iCs/>
          <w:color w:val="EE0000"/>
        </w:rPr>
      </w:pPr>
    </w:p>
    <w:p w14:paraId="5567A5B4" w14:textId="77777777" w:rsidR="00163B9A" w:rsidRDefault="00163B9A" w:rsidP="002A25C4">
      <w:pPr>
        <w:pStyle w:val="Akapitzlist"/>
        <w:tabs>
          <w:tab w:val="left" w:pos="7941"/>
        </w:tabs>
        <w:rPr>
          <w:rFonts w:ascii="Calibri" w:hAnsi="Calibri" w:cs="Calibri"/>
          <w:b/>
          <w:bCs/>
          <w:i/>
          <w:iCs/>
          <w:color w:val="EE0000"/>
        </w:rPr>
      </w:pPr>
    </w:p>
    <w:p w14:paraId="0ED78B35" w14:textId="50007D5B" w:rsidR="00163B9A" w:rsidRPr="00163B9A" w:rsidRDefault="00163B9A" w:rsidP="00163B9A">
      <w:pPr>
        <w:pStyle w:val="Akapitzlist"/>
        <w:tabs>
          <w:tab w:val="left" w:pos="7941"/>
        </w:tabs>
        <w:jc w:val="center"/>
        <w:rPr>
          <w:rFonts w:ascii="Calibri" w:hAnsi="Calibri" w:cs="Calibri"/>
          <w:b/>
          <w:bCs/>
          <w:i/>
          <w:iCs/>
          <w:color w:val="EE0000"/>
          <w:sz w:val="28"/>
          <w:szCs w:val="28"/>
        </w:rPr>
      </w:pPr>
      <w:r w:rsidRPr="00163B9A">
        <w:rPr>
          <w:rFonts w:ascii="Calibri" w:hAnsi="Calibri" w:cs="Calibri"/>
          <w:b/>
          <w:bCs/>
          <w:i/>
          <w:iCs/>
          <w:color w:val="EE0000"/>
          <w:sz w:val="28"/>
          <w:szCs w:val="28"/>
        </w:rPr>
        <w:t>UWAGA: Dokument należy podpisać elektronicznie!!!</w:t>
      </w:r>
    </w:p>
    <w:sectPr w:rsidR="00163B9A" w:rsidRPr="00163B9A" w:rsidSect="001A174C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A22F4" w14:textId="77777777" w:rsidR="00B0741A" w:rsidRDefault="00B0741A" w:rsidP="00CF2840">
      <w:pPr>
        <w:spacing w:after="0" w:line="240" w:lineRule="auto"/>
      </w:pPr>
      <w:r>
        <w:separator/>
      </w:r>
    </w:p>
  </w:endnote>
  <w:endnote w:type="continuationSeparator" w:id="0">
    <w:p w14:paraId="229EEDD2" w14:textId="77777777" w:rsidR="00B0741A" w:rsidRDefault="00B0741A" w:rsidP="00CF2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B6DDC" w14:textId="77777777" w:rsidR="00B0741A" w:rsidRDefault="00B0741A" w:rsidP="00CF2840">
      <w:pPr>
        <w:spacing w:after="0" w:line="240" w:lineRule="auto"/>
      </w:pPr>
      <w:r>
        <w:separator/>
      </w:r>
    </w:p>
  </w:footnote>
  <w:footnote w:type="continuationSeparator" w:id="0">
    <w:p w14:paraId="43F0BC37" w14:textId="77777777" w:rsidR="00B0741A" w:rsidRDefault="00B0741A" w:rsidP="00CF2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D93A2" w14:textId="4B02D5D8" w:rsidR="00CF2840" w:rsidRDefault="00CF2840" w:rsidP="00CF2840">
    <w:pPr>
      <w:pStyle w:val="Nagwek"/>
      <w:jc w:val="center"/>
    </w:pPr>
    <w:r>
      <w:rPr>
        <w:noProof/>
      </w:rPr>
      <w:drawing>
        <wp:inline distT="0" distB="0" distL="0" distR="0" wp14:anchorId="113E1C6A" wp14:editId="0CA98D5C">
          <wp:extent cx="6123940" cy="619125"/>
          <wp:effectExtent l="0" t="0" r="0" b="9525"/>
          <wp:docPr id="7853500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702E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984E90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A1157E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477723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194977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92467A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21156B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B25970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66032E"/>
    <w:multiLevelType w:val="hybridMultilevel"/>
    <w:tmpl w:val="53648F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C6D14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EA30CC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D91884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D85B75"/>
    <w:multiLevelType w:val="multilevel"/>
    <w:tmpl w:val="8D242E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3" w15:restartNumberingAfterBreak="0">
    <w:nsid w:val="2D5E1BF3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063ABE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79691C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363694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7F232E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8717C8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49112C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C05EEB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FD7739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896EDA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322F9D"/>
    <w:multiLevelType w:val="multilevel"/>
    <w:tmpl w:val="38486C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42AF738B"/>
    <w:multiLevelType w:val="multilevel"/>
    <w:tmpl w:val="8D242E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5" w15:restartNumberingAfterBreak="0">
    <w:nsid w:val="43BB2393"/>
    <w:multiLevelType w:val="hybridMultilevel"/>
    <w:tmpl w:val="0DFA7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7D01E6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6D4E75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5A26C8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6F381B"/>
    <w:multiLevelType w:val="multilevel"/>
    <w:tmpl w:val="43E87C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7B21E9E"/>
    <w:multiLevelType w:val="hybridMultilevel"/>
    <w:tmpl w:val="7384F9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790807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A65DF3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BC6274"/>
    <w:multiLevelType w:val="hybridMultilevel"/>
    <w:tmpl w:val="F7ECAAE8"/>
    <w:lvl w:ilvl="0" w:tplc="04150017">
      <w:start w:val="1"/>
      <w:numFmt w:val="lowerLetter"/>
      <w:lvlText w:val="%1)"/>
      <w:lvlJc w:val="left"/>
      <w:pPr>
        <w:ind w:left="720" w:hanging="663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23128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B6775D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E45070"/>
    <w:multiLevelType w:val="multilevel"/>
    <w:tmpl w:val="9BD24C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4E7E0E"/>
    <w:multiLevelType w:val="hybridMultilevel"/>
    <w:tmpl w:val="7384F94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7399422">
    <w:abstractNumId w:val="8"/>
  </w:num>
  <w:num w:numId="2" w16cid:durableId="1163424966">
    <w:abstractNumId w:val="23"/>
  </w:num>
  <w:num w:numId="3" w16cid:durableId="1516378415">
    <w:abstractNumId w:val="24"/>
  </w:num>
  <w:num w:numId="4" w16cid:durableId="406925403">
    <w:abstractNumId w:val="20"/>
  </w:num>
  <w:num w:numId="5" w16cid:durableId="1057554880">
    <w:abstractNumId w:val="30"/>
  </w:num>
  <w:num w:numId="6" w16cid:durableId="187574149">
    <w:abstractNumId w:val="25"/>
  </w:num>
  <w:num w:numId="7" w16cid:durableId="977301890">
    <w:abstractNumId w:val="3"/>
  </w:num>
  <w:num w:numId="8" w16cid:durableId="1686900226">
    <w:abstractNumId w:val="22"/>
  </w:num>
  <w:num w:numId="9" w16cid:durableId="2102094688">
    <w:abstractNumId w:val="13"/>
  </w:num>
  <w:num w:numId="10" w16cid:durableId="2000963983">
    <w:abstractNumId w:val="7"/>
  </w:num>
  <w:num w:numId="11" w16cid:durableId="85805251">
    <w:abstractNumId w:val="26"/>
  </w:num>
  <w:num w:numId="12" w16cid:durableId="799881919">
    <w:abstractNumId w:val="11"/>
  </w:num>
  <w:num w:numId="13" w16cid:durableId="2027556040">
    <w:abstractNumId w:val="18"/>
  </w:num>
  <w:num w:numId="14" w16cid:durableId="808478763">
    <w:abstractNumId w:val="31"/>
  </w:num>
  <w:num w:numId="15" w16cid:durableId="617878510">
    <w:abstractNumId w:val="36"/>
  </w:num>
  <w:num w:numId="16" w16cid:durableId="174538216">
    <w:abstractNumId w:val="34"/>
  </w:num>
  <w:num w:numId="17" w16cid:durableId="47000693">
    <w:abstractNumId w:val="35"/>
  </w:num>
  <w:num w:numId="18" w16cid:durableId="1627853754">
    <w:abstractNumId w:val="17"/>
  </w:num>
  <w:num w:numId="19" w16cid:durableId="1820221411">
    <w:abstractNumId w:val="12"/>
  </w:num>
  <w:num w:numId="20" w16cid:durableId="965895700">
    <w:abstractNumId w:val="37"/>
  </w:num>
  <w:num w:numId="21" w16cid:durableId="1429809680">
    <w:abstractNumId w:val="9"/>
  </w:num>
  <w:num w:numId="22" w16cid:durableId="480271382">
    <w:abstractNumId w:val="15"/>
  </w:num>
  <w:num w:numId="23" w16cid:durableId="1663776787">
    <w:abstractNumId w:val="0"/>
  </w:num>
  <w:num w:numId="24" w16cid:durableId="1889218251">
    <w:abstractNumId w:val="5"/>
  </w:num>
  <w:num w:numId="25" w16cid:durableId="1474524565">
    <w:abstractNumId w:val="6"/>
  </w:num>
  <w:num w:numId="26" w16cid:durableId="639115120">
    <w:abstractNumId w:val="27"/>
  </w:num>
  <w:num w:numId="27" w16cid:durableId="1712724311">
    <w:abstractNumId w:val="19"/>
  </w:num>
  <w:num w:numId="28" w16cid:durableId="336006722">
    <w:abstractNumId w:val="4"/>
  </w:num>
  <w:num w:numId="29" w16cid:durableId="2095081644">
    <w:abstractNumId w:val="28"/>
  </w:num>
  <w:num w:numId="30" w16cid:durableId="1156261832">
    <w:abstractNumId w:val="10"/>
  </w:num>
  <w:num w:numId="31" w16cid:durableId="1043557849">
    <w:abstractNumId w:val="2"/>
  </w:num>
  <w:num w:numId="32" w16cid:durableId="1184782861">
    <w:abstractNumId w:val="14"/>
  </w:num>
  <w:num w:numId="33" w16cid:durableId="811870747">
    <w:abstractNumId w:val="1"/>
  </w:num>
  <w:num w:numId="34" w16cid:durableId="271010751">
    <w:abstractNumId w:val="16"/>
  </w:num>
  <w:num w:numId="35" w16cid:durableId="150339704">
    <w:abstractNumId w:val="32"/>
  </w:num>
  <w:num w:numId="36" w16cid:durableId="837038163">
    <w:abstractNumId w:val="29"/>
  </w:num>
  <w:num w:numId="37" w16cid:durableId="132990542">
    <w:abstractNumId w:val="21"/>
  </w:num>
  <w:num w:numId="38" w16cid:durableId="629409111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F0B"/>
    <w:rsid w:val="00080D4A"/>
    <w:rsid w:val="000854B2"/>
    <w:rsid w:val="0008799E"/>
    <w:rsid w:val="0009252C"/>
    <w:rsid w:val="00092C16"/>
    <w:rsid w:val="000C1A60"/>
    <w:rsid w:val="000F79E1"/>
    <w:rsid w:val="00106D7B"/>
    <w:rsid w:val="00112EC9"/>
    <w:rsid w:val="00136774"/>
    <w:rsid w:val="00163B9A"/>
    <w:rsid w:val="00164F0B"/>
    <w:rsid w:val="00176FF4"/>
    <w:rsid w:val="00191321"/>
    <w:rsid w:val="0019286B"/>
    <w:rsid w:val="00193B03"/>
    <w:rsid w:val="001A174C"/>
    <w:rsid w:val="001C1713"/>
    <w:rsid w:val="001C1C37"/>
    <w:rsid w:val="001D1F99"/>
    <w:rsid w:val="001D6592"/>
    <w:rsid w:val="0021260E"/>
    <w:rsid w:val="002161BC"/>
    <w:rsid w:val="00217ADB"/>
    <w:rsid w:val="00261ADE"/>
    <w:rsid w:val="002722BA"/>
    <w:rsid w:val="002A25C4"/>
    <w:rsid w:val="002A734A"/>
    <w:rsid w:val="002B3AEE"/>
    <w:rsid w:val="002D3503"/>
    <w:rsid w:val="002F6B67"/>
    <w:rsid w:val="00300DB4"/>
    <w:rsid w:val="00326DB9"/>
    <w:rsid w:val="003302D7"/>
    <w:rsid w:val="0033295B"/>
    <w:rsid w:val="00350E2B"/>
    <w:rsid w:val="00363BCB"/>
    <w:rsid w:val="003B5986"/>
    <w:rsid w:val="003B5A79"/>
    <w:rsid w:val="003B73BD"/>
    <w:rsid w:val="003D69BE"/>
    <w:rsid w:val="003F0DFB"/>
    <w:rsid w:val="003F10FE"/>
    <w:rsid w:val="0040047E"/>
    <w:rsid w:val="004041A6"/>
    <w:rsid w:val="00426949"/>
    <w:rsid w:val="004449CA"/>
    <w:rsid w:val="00451284"/>
    <w:rsid w:val="00471433"/>
    <w:rsid w:val="00477E0D"/>
    <w:rsid w:val="00486AA1"/>
    <w:rsid w:val="004A166E"/>
    <w:rsid w:val="004C3CE4"/>
    <w:rsid w:val="00523814"/>
    <w:rsid w:val="005245E8"/>
    <w:rsid w:val="00591A10"/>
    <w:rsid w:val="005A62E9"/>
    <w:rsid w:val="005B6D7A"/>
    <w:rsid w:val="005C265B"/>
    <w:rsid w:val="005C4476"/>
    <w:rsid w:val="005E2384"/>
    <w:rsid w:val="005E24A3"/>
    <w:rsid w:val="005F7C5C"/>
    <w:rsid w:val="00606EB3"/>
    <w:rsid w:val="00607C5C"/>
    <w:rsid w:val="00621864"/>
    <w:rsid w:val="00622A27"/>
    <w:rsid w:val="00624F96"/>
    <w:rsid w:val="006533EE"/>
    <w:rsid w:val="00673E8D"/>
    <w:rsid w:val="006C5985"/>
    <w:rsid w:val="006D424D"/>
    <w:rsid w:val="007159CB"/>
    <w:rsid w:val="00716322"/>
    <w:rsid w:val="00721ED0"/>
    <w:rsid w:val="00734B43"/>
    <w:rsid w:val="007466D2"/>
    <w:rsid w:val="007830B1"/>
    <w:rsid w:val="00792A59"/>
    <w:rsid w:val="007A0C7E"/>
    <w:rsid w:val="007B2562"/>
    <w:rsid w:val="007B6E86"/>
    <w:rsid w:val="007D4310"/>
    <w:rsid w:val="007E2ACB"/>
    <w:rsid w:val="00836A5F"/>
    <w:rsid w:val="00836C66"/>
    <w:rsid w:val="00844F2D"/>
    <w:rsid w:val="00861A57"/>
    <w:rsid w:val="0086236E"/>
    <w:rsid w:val="00863E9E"/>
    <w:rsid w:val="0089768E"/>
    <w:rsid w:val="00897756"/>
    <w:rsid w:val="008C2056"/>
    <w:rsid w:val="008C55A7"/>
    <w:rsid w:val="008C6EFF"/>
    <w:rsid w:val="008F583E"/>
    <w:rsid w:val="009059EA"/>
    <w:rsid w:val="0091292B"/>
    <w:rsid w:val="009170E7"/>
    <w:rsid w:val="00922D94"/>
    <w:rsid w:val="0094361D"/>
    <w:rsid w:val="00957FDA"/>
    <w:rsid w:val="009729E9"/>
    <w:rsid w:val="009800FF"/>
    <w:rsid w:val="009826FD"/>
    <w:rsid w:val="009A5FEC"/>
    <w:rsid w:val="009E3304"/>
    <w:rsid w:val="009F3CF8"/>
    <w:rsid w:val="00A1726B"/>
    <w:rsid w:val="00A201B6"/>
    <w:rsid w:val="00A24860"/>
    <w:rsid w:val="00A40543"/>
    <w:rsid w:val="00A6032E"/>
    <w:rsid w:val="00A76687"/>
    <w:rsid w:val="00A806BD"/>
    <w:rsid w:val="00A81156"/>
    <w:rsid w:val="00A82576"/>
    <w:rsid w:val="00A92FFF"/>
    <w:rsid w:val="00AA40EF"/>
    <w:rsid w:val="00AB221D"/>
    <w:rsid w:val="00AD0393"/>
    <w:rsid w:val="00AD1835"/>
    <w:rsid w:val="00AD72D2"/>
    <w:rsid w:val="00AE12D6"/>
    <w:rsid w:val="00AE7F59"/>
    <w:rsid w:val="00B0741A"/>
    <w:rsid w:val="00B10679"/>
    <w:rsid w:val="00B13246"/>
    <w:rsid w:val="00B154A6"/>
    <w:rsid w:val="00B24541"/>
    <w:rsid w:val="00B246DB"/>
    <w:rsid w:val="00B26163"/>
    <w:rsid w:val="00B26F54"/>
    <w:rsid w:val="00B32C6D"/>
    <w:rsid w:val="00B51858"/>
    <w:rsid w:val="00B653A4"/>
    <w:rsid w:val="00BC656A"/>
    <w:rsid w:val="00C0676F"/>
    <w:rsid w:val="00C22325"/>
    <w:rsid w:val="00C32740"/>
    <w:rsid w:val="00C35A23"/>
    <w:rsid w:val="00C52C0F"/>
    <w:rsid w:val="00C80A84"/>
    <w:rsid w:val="00C8250C"/>
    <w:rsid w:val="00C86D36"/>
    <w:rsid w:val="00C93594"/>
    <w:rsid w:val="00C97392"/>
    <w:rsid w:val="00CC758E"/>
    <w:rsid w:val="00CF2840"/>
    <w:rsid w:val="00D12B73"/>
    <w:rsid w:val="00DC60B5"/>
    <w:rsid w:val="00DE6DFD"/>
    <w:rsid w:val="00E12367"/>
    <w:rsid w:val="00E22878"/>
    <w:rsid w:val="00E22B41"/>
    <w:rsid w:val="00E27162"/>
    <w:rsid w:val="00E31734"/>
    <w:rsid w:val="00E4267C"/>
    <w:rsid w:val="00E43BC4"/>
    <w:rsid w:val="00E466E2"/>
    <w:rsid w:val="00E6131C"/>
    <w:rsid w:val="00E74994"/>
    <w:rsid w:val="00E7499A"/>
    <w:rsid w:val="00EC6C66"/>
    <w:rsid w:val="00ED216F"/>
    <w:rsid w:val="00F040A3"/>
    <w:rsid w:val="00F1571E"/>
    <w:rsid w:val="00F229F1"/>
    <w:rsid w:val="00F5200D"/>
    <w:rsid w:val="00F70812"/>
    <w:rsid w:val="00F727CC"/>
    <w:rsid w:val="00F74D76"/>
    <w:rsid w:val="00FB01B1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2EF12"/>
  <w15:chartTrackingRefBased/>
  <w15:docId w15:val="{2BA8992F-466C-41B3-93A7-E2A7CB35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74C"/>
    <w:pPr>
      <w:suppressAutoHyphens/>
      <w:autoSpaceDN w:val="0"/>
      <w:spacing w:line="276" w:lineRule="auto"/>
    </w:pPr>
    <w:rPr>
      <w:rFonts w:ascii="Aptos" w:eastAsia="Aptos" w:hAnsi="Aptos" w:cs="Times New Roman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4F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4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4F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4F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4F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4F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4F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4F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4F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4F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4F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4F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4F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4F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4F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4F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4F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4F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4F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4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4F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4F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4F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4F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4F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4F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4F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4F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4F0B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99"/>
    <w:semiHidden/>
    <w:unhideWhenUsed/>
    <w:rsid w:val="001A174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TableNormal"/>
    <w:uiPriority w:val="59"/>
    <w:rsid w:val="001A17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uiPriority w:val="34"/>
    <w:rsid w:val="001A174C"/>
    <w:rPr>
      <w:rFonts w:ascii="Aptos" w:eastAsia="Aptos" w:hAnsi="Aptos" w:cs="Times New Roman"/>
      <w:kern w:val="3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CF2840"/>
    <w:pPr>
      <w:suppressAutoHyphens w:val="0"/>
      <w:autoSpaceDN/>
      <w:spacing w:after="120"/>
    </w:pPr>
    <w:rPr>
      <w:rFonts w:ascii="Calibri" w:eastAsia="Calibri" w:hAnsi="Calibri"/>
      <w:kern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CF2840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F2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2840"/>
    <w:rPr>
      <w:rFonts w:ascii="Aptos" w:eastAsia="Aptos" w:hAnsi="Aptos" w:cs="Times New Roman"/>
      <w:kern w:val="3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2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2840"/>
    <w:rPr>
      <w:rFonts w:ascii="Aptos" w:eastAsia="Aptos" w:hAnsi="Aptos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18</Pages>
  <Words>4171</Words>
  <Characters>25032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Markiewicz</dc:creator>
  <cp:keywords/>
  <dc:description/>
  <cp:lastModifiedBy>Tomaszowskie Centrum Zdrowia Sp. z o.o.</cp:lastModifiedBy>
  <cp:revision>159</cp:revision>
  <dcterms:created xsi:type="dcterms:W3CDTF">2025-09-09T05:40:00Z</dcterms:created>
  <dcterms:modified xsi:type="dcterms:W3CDTF">2026-02-05T14:31:00Z</dcterms:modified>
</cp:coreProperties>
</file>